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742" w14:textId="77777777" w:rsidR="0074050A" w:rsidRDefault="0074050A">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41CEC3C3" w14:textId="66E1EEC0"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rPr>
        <w:t>Bogotá</w:t>
      </w:r>
      <w:r w:rsidR="0097426C">
        <w:rPr>
          <w:rFonts w:ascii="Constantia" w:eastAsia="Constantia" w:hAnsi="Constantia" w:cs="Constantia"/>
          <w:color w:val="000000"/>
        </w:rPr>
        <w:t xml:space="preserve"> D.C., </w:t>
      </w:r>
      <w:r w:rsidR="00326A7A">
        <w:rPr>
          <w:rFonts w:ascii="Constantia" w:eastAsia="Constantia" w:hAnsi="Constantia" w:cs="Constantia"/>
          <w:color w:val="000000"/>
        </w:rPr>
        <w:t>23</w:t>
      </w:r>
      <w:r w:rsidR="00270F76">
        <w:rPr>
          <w:rFonts w:ascii="Constantia" w:eastAsia="Constantia" w:hAnsi="Constantia" w:cs="Constantia"/>
          <w:color w:val="000000"/>
        </w:rPr>
        <w:t xml:space="preserve"> de </w:t>
      </w:r>
      <w:r>
        <w:rPr>
          <w:rFonts w:ascii="Constantia" w:eastAsia="Constantia" w:hAnsi="Constantia" w:cs="Constantia"/>
        </w:rPr>
        <w:t>ma</w:t>
      </w:r>
      <w:r w:rsidR="00270F76">
        <w:rPr>
          <w:rFonts w:ascii="Constantia" w:eastAsia="Constantia" w:hAnsi="Constantia" w:cs="Constantia"/>
        </w:rPr>
        <w:t>y</w:t>
      </w:r>
      <w:r>
        <w:rPr>
          <w:rFonts w:ascii="Constantia" w:eastAsia="Constantia" w:hAnsi="Constantia" w:cs="Constantia"/>
        </w:rPr>
        <w:t>o</w:t>
      </w:r>
      <w:r>
        <w:rPr>
          <w:rFonts w:ascii="Constantia" w:eastAsia="Constantia" w:hAnsi="Constantia" w:cs="Constantia"/>
          <w:color w:val="000000"/>
        </w:rPr>
        <w:t xml:space="preserve"> de 202</w:t>
      </w:r>
      <w:r>
        <w:rPr>
          <w:rFonts w:ascii="Constantia" w:eastAsia="Constantia" w:hAnsi="Constantia" w:cs="Constantia"/>
        </w:rPr>
        <w:t>3</w:t>
      </w:r>
    </w:p>
    <w:p w14:paraId="083822F0" w14:textId="77777777" w:rsidR="00270F76" w:rsidRDefault="00270F76" w:rsidP="00270F76">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3438DFF0" w14:textId="4BFEC77F" w:rsidR="0074050A" w:rsidRDefault="00270F76">
      <w:pPr>
        <w:pBdr>
          <w:top w:val="nil"/>
          <w:left w:val="nil"/>
          <w:bottom w:val="nil"/>
          <w:right w:val="nil"/>
          <w:between w:val="nil"/>
        </w:pBdr>
        <w:shd w:val="clear" w:color="auto" w:fill="FFFFFF"/>
        <w:spacing w:before="280" w:line="276" w:lineRule="auto"/>
        <w:rPr>
          <w:rFonts w:ascii="Constantia" w:eastAsia="Constantia" w:hAnsi="Constantia" w:cs="Constantia"/>
          <w:color w:val="000000"/>
        </w:rPr>
      </w:pPr>
      <w:r>
        <w:rPr>
          <w:rFonts w:ascii="Constantia" w:eastAsia="Constantia" w:hAnsi="Constantia" w:cs="Constantia"/>
          <w:color w:val="000000"/>
        </w:rPr>
        <w:t>Representante</w:t>
      </w:r>
    </w:p>
    <w:p w14:paraId="04F3DAB3" w14:textId="2B5A2940" w:rsidR="0074050A" w:rsidRDefault="00270F76">
      <w:pPr>
        <w:pBdr>
          <w:top w:val="nil"/>
          <w:left w:val="nil"/>
          <w:bottom w:val="nil"/>
          <w:right w:val="nil"/>
          <w:between w:val="nil"/>
        </w:pBdr>
        <w:shd w:val="clear" w:color="auto" w:fill="FFFFFF"/>
        <w:spacing w:line="276" w:lineRule="auto"/>
        <w:rPr>
          <w:rFonts w:ascii="Constantia" w:eastAsia="Constantia" w:hAnsi="Constantia" w:cs="Constantia"/>
          <w:b/>
          <w:color w:val="000000"/>
        </w:rPr>
      </w:pPr>
      <w:r>
        <w:rPr>
          <w:rFonts w:ascii="Constantia" w:eastAsia="Constantia" w:hAnsi="Constantia" w:cs="Constantia"/>
          <w:b/>
          <w:color w:val="000000"/>
        </w:rPr>
        <w:t xml:space="preserve">David Ricardo Racero </w:t>
      </w:r>
      <w:proofErr w:type="spellStart"/>
      <w:r>
        <w:rPr>
          <w:rFonts w:ascii="Constantia" w:eastAsia="Constantia" w:hAnsi="Constantia" w:cs="Constantia"/>
          <w:b/>
          <w:color w:val="000000"/>
        </w:rPr>
        <w:t>Mayorca</w:t>
      </w:r>
      <w:proofErr w:type="spellEnd"/>
    </w:p>
    <w:p w14:paraId="678301A3" w14:textId="78180182" w:rsidR="0074050A" w:rsidRPr="00270F76" w:rsidRDefault="00CD44BC">
      <w:pPr>
        <w:pBdr>
          <w:top w:val="nil"/>
          <w:left w:val="nil"/>
          <w:bottom w:val="nil"/>
          <w:right w:val="nil"/>
          <w:between w:val="nil"/>
        </w:pBdr>
        <w:shd w:val="clear" w:color="auto" w:fill="FFFFFF"/>
        <w:spacing w:line="276" w:lineRule="auto"/>
        <w:rPr>
          <w:rFonts w:ascii="Constantia" w:eastAsia="Constantia" w:hAnsi="Constantia" w:cs="Constantia"/>
          <w:b/>
          <w:bCs/>
          <w:color w:val="000000"/>
        </w:rPr>
      </w:pPr>
      <w:r w:rsidRPr="00270F76">
        <w:rPr>
          <w:rFonts w:ascii="Constantia" w:eastAsia="Constantia" w:hAnsi="Constantia" w:cs="Constantia"/>
          <w:b/>
          <w:bCs/>
          <w:color w:val="000000"/>
        </w:rPr>
        <w:t xml:space="preserve">Presidente de la Cámara de Representantes </w:t>
      </w:r>
    </w:p>
    <w:p w14:paraId="27E2B9C9" w14:textId="77777777"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 xml:space="preserve">Ciudad </w:t>
      </w:r>
    </w:p>
    <w:p w14:paraId="680D671B" w14:textId="77777777" w:rsidR="00270F76" w:rsidRDefault="00270F76">
      <w:pPr>
        <w:pBdr>
          <w:top w:val="nil"/>
          <w:left w:val="nil"/>
          <w:bottom w:val="nil"/>
          <w:right w:val="nil"/>
          <w:between w:val="nil"/>
        </w:pBdr>
        <w:shd w:val="clear" w:color="auto" w:fill="FFFFFF"/>
        <w:ind w:left="2160"/>
        <w:jc w:val="both"/>
        <w:rPr>
          <w:rFonts w:ascii="Constantia" w:eastAsia="Constantia" w:hAnsi="Constantia" w:cs="Constantia"/>
          <w:b/>
          <w:color w:val="000000"/>
        </w:rPr>
      </w:pPr>
    </w:p>
    <w:p w14:paraId="3FFE1941" w14:textId="12E22AD5" w:rsidR="0074050A" w:rsidRDefault="00CD44BC">
      <w:pPr>
        <w:pBdr>
          <w:top w:val="nil"/>
          <w:left w:val="nil"/>
          <w:bottom w:val="nil"/>
          <w:right w:val="nil"/>
          <w:between w:val="nil"/>
        </w:pBdr>
        <w:shd w:val="clear" w:color="auto" w:fill="FFFFFF"/>
        <w:ind w:left="2160"/>
        <w:jc w:val="both"/>
        <w:rPr>
          <w:rFonts w:ascii="Constantia" w:eastAsia="Constantia" w:hAnsi="Constantia" w:cs="Constantia"/>
          <w:color w:val="000000"/>
        </w:rPr>
      </w:pPr>
      <w:r>
        <w:rPr>
          <w:rFonts w:ascii="Constantia" w:eastAsia="Constantia" w:hAnsi="Constantia" w:cs="Constantia"/>
          <w:b/>
          <w:color w:val="000000"/>
        </w:rPr>
        <w:t>Referencia:</w:t>
      </w:r>
      <w:r>
        <w:rPr>
          <w:rFonts w:ascii="Constantia" w:eastAsia="Constantia" w:hAnsi="Constantia" w:cs="Constantia"/>
          <w:color w:val="000000"/>
        </w:rPr>
        <w:t xml:space="preserve"> </w:t>
      </w:r>
      <w:r>
        <w:rPr>
          <w:rFonts w:ascii="Constantia" w:eastAsia="Constantia" w:hAnsi="Constantia" w:cs="Constantia"/>
          <w:i/>
          <w:color w:val="000000"/>
        </w:rPr>
        <w:t xml:space="preserve">Informe de Ponencia para </w:t>
      </w:r>
      <w:r w:rsidR="00270F76">
        <w:rPr>
          <w:rFonts w:ascii="Constantia" w:eastAsia="Constantia" w:hAnsi="Constantia" w:cs="Constantia"/>
          <w:i/>
          <w:color w:val="000000"/>
        </w:rPr>
        <w:t>Segundo</w:t>
      </w:r>
      <w:r>
        <w:rPr>
          <w:rFonts w:ascii="Constantia" w:eastAsia="Constantia" w:hAnsi="Constantia" w:cs="Constantia"/>
          <w:i/>
          <w:color w:val="000000"/>
        </w:rPr>
        <w:t xml:space="preserve"> </w:t>
      </w:r>
      <w:r w:rsidR="00270F76">
        <w:rPr>
          <w:rFonts w:ascii="Constantia" w:eastAsia="Constantia" w:hAnsi="Constantia" w:cs="Constantia"/>
          <w:i/>
          <w:color w:val="000000"/>
        </w:rPr>
        <w:t>D</w:t>
      </w:r>
      <w:r>
        <w:rPr>
          <w:rFonts w:ascii="Constantia" w:eastAsia="Constantia" w:hAnsi="Constantia" w:cs="Constantia"/>
          <w:i/>
          <w:color w:val="000000"/>
        </w:rPr>
        <w:t>ebate</w:t>
      </w:r>
      <w:r w:rsidR="00270F76">
        <w:rPr>
          <w:rFonts w:ascii="Constantia" w:eastAsia="Constantia" w:hAnsi="Constantia" w:cs="Constantia"/>
          <w:i/>
          <w:color w:val="000000"/>
        </w:rPr>
        <w:t xml:space="preserve"> </w:t>
      </w:r>
      <w:r>
        <w:rPr>
          <w:rFonts w:ascii="Constantia" w:eastAsia="Constantia" w:hAnsi="Constantia" w:cs="Constantia"/>
          <w:i/>
          <w:color w:val="000000"/>
        </w:rPr>
        <w:t xml:space="preserve">al </w:t>
      </w:r>
      <w:r w:rsidR="00270F76">
        <w:rPr>
          <w:rFonts w:ascii="Constantia" w:eastAsia="Constantia" w:hAnsi="Constantia" w:cs="Constantia"/>
          <w:i/>
          <w:color w:val="000000"/>
        </w:rPr>
        <w:t>P</w:t>
      </w:r>
      <w:r>
        <w:rPr>
          <w:rFonts w:ascii="Constantia" w:eastAsia="Constantia" w:hAnsi="Constantia" w:cs="Constantia"/>
          <w:i/>
          <w:color w:val="000000"/>
        </w:rPr>
        <w:t xml:space="preserve">royecto de </w:t>
      </w:r>
      <w:r w:rsidR="00270F76">
        <w:rPr>
          <w:rFonts w:ascii="Constantia" w:eastAsia="Constantia" w:hAnsi="Constantia" w:cs="Constantia"/>
          <w:i/>
          <w:color w:val="000000"/>
        </w:rPr>
        <w:t>L</w:t>
      </w:r>
      <w:r>
        <w:rPr>
          <w:rFonts w:ascii="Constantia" w:eastAsia="Constantia" w:hAnsi="Constantia" w:cs="Constantia"/>
          <w:i/>
          <w:color w:val="000000"/>
        </w:rPr>
        <w:t>ey No. 242 de 2022</w:t>
      </w:r>
      <w:r w:rsidR="002F79BC">
        <w:rPr>
          <w:rFonts w:ascii="Constantia" w:eastAsia="Constantia" w:hAnsi="Constantia" w:cs="Constantia"/>
          <w:i/>
          <w:color w:val="000000"/>
        </w:rPr>
        <w:t xml:space="preserve"> Cámara</w:t>
      </w:r>
      <w:r>
        <w:rPr>
          <w:rFonts w:ascii="Constantia" w:eastAsia="Constantia" w:hAnsi="Constantia" w:cs="Constantia"/>
          <w:i/>
          <w:color w:val="000000"/>
        </w:rPr>
        <w:t xml:space="preserve"> </w:t>
      </w:r>
      <w:r w:rsidR="00326A7A" w:rsidRPr="00326A7A">
        <w:rPr>
          <w:rFonts w:ascii="Constantia" w:eastAsia="Constantia" w:hAnsi="Constantia" w:cs="Constantia"/>
          <w:i/>
          <w:color w:val="000000"/>
        </w:rPr>
        <w:t>“Por medio del cual se reconoce y protege de forma integral la labor y los derechos de las mujeres buscadoras de víctimas de desaparición forzada”.</w:t>
      </w:r>
      <w:r>
        <w:rPr>
          <w:rFonts w:ascii="Constantia" w:eastAsia="Constantia" w:hAnsi="Constantia" w:cs="Constantia"/>
          <w:color w:val="000000"/>
        </w:rPr>
        <w:t xml:space="preserve"> </w:t>
      </w:r>
    </w:p>
    <w:p w14:paraId="121BA629" w14:textId="77777777" w:rsidR="0074050A" w:rsidRDefault="0074050A">
      <w:pPr>
        <w:pBdr>
          <w:top w:val="nil"/>
          <w:left w:val="nil"/>
          <w:bottom w:val="nil"/>
          <w:right w:val="nil"/>
          <w:between w:val="nil"/>
        </w:pBdr>
        <w:shd w:val="clear" w:color="auto" w:fill="FFFFFF"/>
        <w:spacing w:line="276" w:lineRule="auto"/>
        <w:rPr>
          <w:rFonts w:ascii="Constantia" w:eastAsia="Constantia" w:hAnsi="Constantia" w:cs="Constantia"/>
        </w:rPr>
      </w:pPr>
    </w:p>
    <w:p w14:paraId="3C488A68" w14:textId="77777777" w:rsidR="00270F76" w:rsidRDefault="00270F76">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49C23AAD" w14:textId="3AC054D3"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Respetado Señor Presidente</w:t>
      </w:r>
      <w:r w:rsidR="00270F76">
        <w:rPr>
          <w:rFonts w:ascii="Constantia" w:eastAsia="Constantia" w:hAnsi="Constantia" w:cs="Constantia"/>
          <w:color w:val="000000"/>
        </w:rPr>
        <w:t>,</w:t>
      </w:r>
    </w:p>
    <w:p w14:paraId="3B51D923"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4E03E8D5" w14:textId="4E081670"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Atendiendo a la designación que nos hizo la Mesa Directiva</w:t>
      </w:r>
      <w:r w:rsidR="0033655B">
        <w:rPr>
          <w:rFonts w:ascii="Constantia" w:eastAsia="Constantia" w:hAnsi="Constantia" w:cs="Constantia"/>
          <w:color w:val="000000"/>
        </w:rPr>
        <w:t xml:space="preserve"> de la Comisión Primera de la Cámara de Representantes</w:t>
      </w:r>
      <w:r>
        <w:rPr>
          <w:rFonts w:ascii="Constantia" w:eastAsia="Constantia" w:hAnsi="Constantia" w:cs="Constantia"/>
        </w:rPr>
        <w:t>,</w:t>
      </w:r>
      <w:r>
        <w:rPr>
          <w:rFonts w:ascii="Constantia" w:eastAsia="Constantia" w:hAnsi="Constantia" w:cs="Constantia"/>
          <w:color w:val="000000"/>
        </w:rPr>
        <w:t xml:space="preserve"> en cumplimiento del mandato constitucional y de lo dispuesto por la Ley 5 de 1992, por la cual se expide el reglamento del Congreso, de la manera más atenta, por medio del presente escrito y dentro del término establecido para el efecto, los y l</w:t>
      </w:r>
      <w:r>
        <w:rPr>
          <w:rFonts w:ascii="Constantia" w:eastAsia="Constantia" w:hAnsi="Constantia" w:cs="Constantia"/>
        </w:rPr>
        <w:t xml:space="preserve">as </w:t>
      </w:r>
      <w:r>
        <w:rPr>
          <w:rFonts w:ascii="Constantia" w:eastAsia="Constantia" w:hAnsi="Constantia" w:cs="Constantia"/>
          <w:color w:val="000000"/>
        </w:rPr>
        <w:t>R</w:t>
      </w:r>
      <w:r>
        <w:rPr>
          <w:rFonts w:ascii="Constantia" w:eastAsia="Constantia" w:hAnsi="Constantia" w:cs="Constantia"/>
        </w:rPr>
        <w:t xml:space="preserve">epresentantes </w:t>
      </w:r>
      <w:r>
        <w:rPr>
          <w:rFonts w:ascii="Constantia" w:eastAsia="Constantia" w:hAnsi="Constantia" w:cs="Constantia"/>
          <w:color w:val="000000"/>
        </w:rPr>
        <w:t xml:space="preserve">abajo firmantes nos permitimos rendir informe de PONENCIA POSITIVA </w:t>
      </w:r>
      <w:r w:rsidR="0033655B">
        <w:rPr>
          <w:rFonts w:ascii="Constantia" w:eastAsia="Constantia" w:hAnsi="Constantia" w:cs="Constantia"/>
          <w:color w:val="000000"/>
        </w:rPr>
        <w:t xml:space="preserve">para Segundo Debate </w:t>
      </w:r>
      <w:r w:rsidR="00270F76">
        <w:rPr>
          <w:rFonts w:ascii="Constantia" w:eastAsia="Constantia" w:hAnsi="Constantia" w:cs="Constantia"/>
          <w:color w:val="000000"/>
        </w:rPr>
        <w:t>del</w:t>
      </w:r>
      <w:r>
        <w:rPr>
          <w:rFonts w:ascii="Constantia" w:eastAsia="Constantia" w:hAnsi="Constantia" w:cs="Constantia"/>
          <w:color w:val="000000"/>
        </w:rPr>
        <w:t xml:space="preserve"> Proyecto de ley No. 242 de 2022 </w:t>
      </w:r>
      <w:r w:rsidR="002F79BC">
        <w:rPr>
          <w:rFonts w:ascii="Constantia" w:eastAsia="Constantia" w:hAnsi="Constantia" w:cs="Constantia"/>
          <w:color w:val="000000"/>
        </w:rPr>
        <w:t xml:space="preserve">Cámara </w:t>
      </w:r>
      <w:r w:rsidR="00326A7A" w:rsidRPr="00326A7A">
        <w:rPr>
          <w:rFonts w:ascii="Constantia" w:eastAsia="Constantia" w:hAnsi="Constantia" w:cs="Constantia"/>
          <w:color w:val="000000"/>
        </w:rPr>
        <w:t>“Por medio del cual se reconoce y protege de forma integral la labor y los derechos de las mujeres buscadoras de víctimas de desaparición forzada”.</w:t>
      </w:r>
    </w:p>
    <w:p w14:paraId="12FE1331" w14:textId="18B2DADE"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6655185E" w14:textId="21CA3B34"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Atentamente,</w:t>
      </w:r>
    </w:p>
    <w:p w14:paraId="5AAB71E0"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70D4080A"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161DB4C2"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6861954B"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669E5F0A"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ALIRIO URIBE MUÑOZ</w:t>
      </w:r>
      <w:r>
        <w:rPr>
          <w:rFonts w:ascii="Constantia" w:eastAsia="Constantia" w:hAnsi="Constantia" w:cs="Constantia"/>
          <w:b/>
        </w:rPr>
        <w:tab/>
      </w:r>
      <w:r>
        <w:rPr>
          <w:rFonts w:ascii="Constantia" w:eastAsia="Constantia" w:hAnsi="Constantia" w:cs="Constantia"/>
          <w:b/>
        </w:rPr>
        <w:tab/>
      </w:r>
      <w:r>
        <w:rPr>
          <w:rFonts w:ascii="Constantia" w:eastAsia="Constantia" w:hAnsi="Constantia" w:cs="Constantia"/>
          <w:b/>
        </w:rPr>
        <w:tab/>
        <w:t>KARYME ADRANA COTES MARTÍNEZ</w:t>
      </w:r>
    </w:p>
    <w:p w14:paraId="64B100E3"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757BE0C6" w14:textId="77777777" w:rsidR="00270F76" w:rsidRDefault="00270F76" w:rsidP="00270F76">
      <w:pPr>
        <w:shd w:val="clear" w:color="auto" w:fill="FFFFFF"/>
        <w:spacing w:line="276" w:lineRule="auto"/>
        <w:jc w:val="both"/>
        <w:rPr>
          <w:rFonts w:ascii="Constantia" w:eastAsia="Constantia" w:hAnsi="Constantia" w:cs="Constantia"/>
          <w:b/>
        </w:rPr>
      </w:pPr>
    </w:p>
    <w:p w14:paraId="2C6B03BE" w14:textId="77777777" w:rsidR="00270F76" w:rsidRDefault="00270F76" w:rsidP="00270F76">
      <w:pPr>
        <w:shd w:val="clear" w:color="auto" w:fill="FFFFFF"/>
        <w:spacing w:line="276" w:lineRule="auto"/>
        <w:jc w:val="both"/>
        <w:rPr>
          <w:rFonts w:ascii="Constantia" w:eastAsia="Constantia" w:hAnsi="Constantia" w:cs="Constantia"/>
          <w:b/>
        </w:rPr>
      </w:pPr>
    </w:p>
    <w:p w14:paraId="207B5496" w14:textId="77777777" w:rsidR="00270F76" w:rsidRDefault="00270F76" w:rsidP="00270F76">
      <w:pPr>
        <w:shd w:val="clear" w:color="auto" w:fill="FFFFFF"/>
        <w:spacing w:line="276" w:lineRule="auto"/>
        <w:jc w:val="both"/>
        <w:rPr>
          <w:rFonts w:ascii="Constantia" w:eastAsia="Constantia" w:hAnsi="Constantia" w:cs="Constantia"/>
          <w:b/>
        </w:rPr>
      </w:pPr>
    </w:p>
    <w:p w14:paraId="3668B9B0" w14:textId="77777777" w:rsidR="00270F76" w:rsidRDefault="00270F76" w:rsidP="00270F76">
      <w:pPr>
        <w:shd w:val="clear" w:color="auto" w:fill="FFFFFF"/>
        <w:spacing w:line="276" w:lineRule="auto"/>
        <w:jc w:val="both"/>
        <w:rPr>
          <w:rFonts w:ascii="Constantia" w:eastAsia="Constantia" w:hAnsi="Constantia" w:cs="Constantia"/>
          <w:b/>
        </w:rPr>
      </w:pPr>
    </w:p>
    <w:p w14:paraId="3657166D" w14:textId="77777777" w:rsidR="00270F76" w:rsidRDefault="00270F76" w:rsidP="00270F76">
      <w:pPr>
        <w:shd w:val="clear" w:color="auto" w:fill="FFFFFF"/>
        <w:spacing w:line="276" w:lineRule="auto"/>
        <w:jc w:val="both"/>
        <w:rPr>
          <w:rFonts w:ascii="Constantia" w:eastAsia="Constantia" w:hAnsi="Constantia" w:cs="Constantia"/>
          <w:b/>
        </w:rPr>
      </w:pPr>
    </w:p>
    <w:p w14:paraId="2633CE30" w14:textId="77777777" w:rsidR="00270F76" w:rsidRDefault="00270F76" w:rsidP="00270F76">
      <w:pPr>
        <w:shd w:val="clear" w:color="auto" w:fill="FFFFFF"/>
        <w:spacing w:line="276" w:lineRule="auto"/>
        <w:jc w:val="both"/>
        <w:rPr>
          <w:rFonts w:ascii="Constantia" w:eastAsia="Constantia" w:hAnsi="Constantia" w:cs="Constantia"/>
          <w:b/>
        </w:rPr>
      </w:pPr>
    </w:p>
    <w:p w14:paraId="57EFD30E" w14:textId="77777777" w:rsidR="00270F76" w:rsidRDefault="00270F76" w:rsidP="00270F76">
      <w:pPr>
        <w:shd w:val="clear" w:color="auto" w:fill="FFFFFF"/>
        <w:spacing w:line="276" w:lineRule="auto"/>
        <w:jc w:val="both"/>
        <w:rPr>
          <w:rFonts w:ascii="Constantia" w:eastAsia="Constantia" w:hAnsi="Constantia" w:cs="Constantia"/>
          <w:b/>
        </w:rPr>
      </w:pPr>
    </w:p>
    <w:p w14:paraId="6AA85B71" w14:textId="2C79CE65"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CATHERINE JUVINAO CLAVIJO</w:t>
      </w:r>
      <w:r>
        <w:rPr>
          <w:rFonts w:ascii="Constantia" w:eastAsia="Constantia" w:hAnsi="Constantia" w:cs="Constantia"/>
          <w:b/>
        </w:rPr>
        <w:tab/>
      </w:r>
      <w:r>
        <w:rPr>
          <w:rFonts w:ascii="Constantia" w:eastAsia="Constantia" w:hAnsi="Constantia" w:cs="Constantia"/>
          <w:b/>
        </w:rPr>
        <w:tab/>
        <w:t>CAROLINA ARBELAEZ GIRALDO</w:t>
      </w:r>
    </w:p>
    <w:p w14:paraId="57C8FB54"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545EBA54" w14:textId="77777777" w:rsidR="00270F76" w:rsidRDefault="00270F76" w:rsidP="00270F76">
      <w:pPr>
        <w:shd w:val="clear" w:color="auto" w:fill="FFFFFF"/>
        <w:spacing w:line="276" w:lineRule="auto"/>
        <w:jc w:val="both"/>
        <w:rPr>
          <w:rFonts w:ascii="Constantia" w:eastAsia="Constantia" w:hAnsi="Constantia" w:cs="Constantia"/>
          <w:b/>
        </w:rPr>
      </w:pPr>
    </w:p>
    <w:p w14:paraId="511F092C" w14:textId="77777777" w:rsidR="00270F76" w:rsidRDefault="00270F76" w:rsidP="00270F76">
      <w:pPr>
        <w:shd w:val="clear" w:color="auto" w:fill="FFFFFF"/>
        <w:spacing w:line="276" w:lineRule="auto"/>
        <w:jc w:val="both"/>
        <w:rPr>
          <w:rFonts w:ascii="Constantia" w:eastAsia="Constantia" w:hAnsi="Constantia" w:cs="Constantia"/>
          <w:b/>
        </w:rPr>
      </w:pPr>
    </w:p>
    <w:p w14:paraId="2EAFC2F7" w14:textId="77777777" w:rsidR="00270F76" w:rsidRDefault="00270F76" w:rsidP="00270F76">
      <w:pPr>
        <w:shd w:val="clear" w:color="auto" w:fill="FFFFFF"/>
        <w:spacing w:line="276" w:lineRule="auto"/>
        <w:jc w:val="both"/>
        <w:rPr>
          <w:rFonts w:ascii="Constantia" w:eastAsia="Constantia" w:hAnsi="Constantia" w:cs="Constantia"/>
          <w:b/>
        </w:rPr>
      </w:pPr>
    </w:p>
    <w:p w14:paraId="27D73960" w14:textId="77777777" w:rsidR="00270F76" w:rsidRDefault="00270F76" w:rsidP="00270F76">
      <w:pPr>
        <w:shd w:val="clear" w:color="auto" w:fill="FFFFFF"/>
        <w:spacing w:line="276" w:lineRule="auto"/>
        <w:jc w:val="both"/>
        <w:rPr>
          <w:rFonts w:ascii="Constantia" w:eastAsia="Constantia" w:hAnsi="Constantia" w:cs="Constantia"/>
          <w:b/>
        </w:rPr>
      </w:pPr>
    </w:p>
    <w:p w14:paraId="06C0E1D5"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DELCY ESPERANZA ISAZA </w:t>
      </w:r>
      <w:r>
        <w:rPr>
          <w:rFonts w:ascii="Constantia" w:eastAsia="Constantia" w:hAnsi="Constantia" w:cs="Constantia"/>
          <w:b/>
        </w:rPr>
        <w:tab/>
      </w:r>
      <w:r>
        <w:rPr>
          <w:rFonts w:ascii="Constantia" w:eastAsia="Constantia" w:hAnsi="Constantia" w:cs="Constantia"/>
          <w:b/>
        </w:rPr>
        <w:tab/>
        <w:t>ASTRID SÁNCHEZ MONTES DE OCA</w:t>
      </w:r>
    </w:p>
    <w:p w14:paraId="30A46692"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2DFFBFBD" w14:textId="77777777" w:rsidR="00270F76" w:rsidRDefault="00270F76" w:rsidP="00270F76">
      <w:pPr>
        <w:shd w:val="clear" w:color="auto" w:fill="FFFFFF"/>
        <w:spacing w:line="276" w:lineRule="auto"/>
        <w:jc w:val="both"/>
        <w:rPr>
          <w:rFonts w:ascii="Constantia" w:eastAsia="Constantia" w:hAnsi="Constantia" w:cs="Constantia"/>
          <w:b/>
        </w:rPr>
      </w:pPr>
    </w:p>
    <w:p w14:paraId="476B8130" w14:textId="77777777" w:rsidR="00270F76" w:rsidRDefault="00270F76" w:rsidP="00270F76">
      <w:pPr>
        <w:shd w:val="clear" w:color="auto" w:fill="FFFFFF"/>
        <w:spacing w:line="276" w:lineRule="auto"/>
        <w:jc w:val="both"/>
        <w:rPr>
          <w:rFonts w:ascii="Constantia" w:eastAsia="Constantia" w:hAnsi="Constantia" w:cs="Constantia"/>
          <w:b/>
        </w:rPr>
      </w:pPr>
    </w:p>
    <w:p w14:paraId="0247EBE1" w14:textId="77777777" w:rsidR="00270F76" w:rsidRDefault="00270F76" w:rsidP="00270F76">
      <w:pPr>
        <w:shd w:val="clear" w:color="auto" w:fill="FFFFFF"/>
        <w:spacing w:line="276" w:lineRule="auto"/>
        <w:jc w:val="both"/>
        <w:rPr>
          <w:rFonts w:ascii="Constantia" w:eastAsia="Constantia" w:hAnsi="Constantia" w:cs="Constantia"/>
          <w:b/>
        </w:rPr>
      </w:pPr>
    </w:p>
    <w:p w14:paraId="1C30B742" w14:textId="77777777" w:rsidR="00270F76" w:rsidRDefault="00270F76" w:rsidP="00270F76">
      <w:pPr>
        <w:shd w:val="clear" w:color="auto" w:fill="FFFFFF"/>
        <w:spacing w:line="276" w:lineRule="auto"/>
        <w:jc w:val="both"/>
        <w:rPr>
          <w:rFonts w:ascii="Constantia" w:eastAsia="Constantia" w:hAnsi="Constantia" w:cs="Constantia"/>
          <w:b/>
        </w:rPr>
      </w:pPr>
    </w:p>
    <w:p w14:paraId="13F33261"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ORLANDO CASTILLO ADVINCULA</w:t>
      </w:r>
      <w:r>
        <w:rPr>
          <w:rFonts w:ascii="Constantia" w:eastAsia="Constantia" w:hAnsi="Constantia" w:cs="Constantia"/>
          <w:b/>
        </w:rPr>
        <w:tab/>
        <w:t xml:space="preserve">MIGUEL ABRAHAM POLO </w:t>
      </w:r>
      <w:proofErr w:type="spellStart"/>
      <w:r>
        <w:rPr>
          <w:rFonts w:ascii="Constantia" w:eastAsia="Constantia" w:hAnsi="Constantia" w:cs="Constantia"/>
          <w:b/>
        </w:rPr>
        <w:t>POLO</w:t>
      </w:r>
      <w:proofErr w:type="spellEnd"/>
    </w:p>
    <w:p w14:paraId="73E05DB8"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01785BAD" w14:textId="77777777" w:rsidR="00270F76" w:rsidRDefault="00270F76" w:rsidP="00270F76">
      <w:pPr>
        <w:shd w:val="clear" w:color="auto" w:fill="FFFFFF"/>
        <w:spacing w:line="276" w:lineRule="auto"/>
        <w:jc w:val="both"/>
        <w:rPr>
          <w:rFonts w:ascii="Constantia" w:eastAsia="Constantia" w:hAnsi="Constantia" w:cs="Constantia"/>
          <w:b/>
        </w:rPr>
      </w:pPr>
    </w:p>
    <w:p w14:paraId="0161AAD5" w14:textId="77777777" w:rsidR="00270F76" w:rsidRDefault="00270F76" w:rsidP="00270F76">
      <w:pPr>
        <w:shd w:val="clear" w:color="auto" w:fill="FFFFFF"/>
        <w:spacing w:line="276" w:lineRule="auto"/>
        <w:jc w:val="both"/>
        <w:rPr>
          <w:rFonts w:ascii="Constantia" w:eastAsia="Constantia" w:hAnsi="Constantia" w:cs="Constantia"/>
          <w:b/>
        </w:rPr>
      </w:pPr>
    </w:p>
    <w:p w14:paraId="1AE35C96" w14:textId="77777777" w:rsidR="00270F76" w:rsidRDefault="00270F76" w:rsidP="00270F76">
      <w:pPr>
        <w:shd w:val="clear" w:color="auto" w:fill="FFFFFF"/>
        <w:spacing w:line="276" w:lineRule="auto"/>
        <w:jc w:val="both"/>
        <w:rPr>
          <w:rFonts w:ascii="Constantia" w:eastAsia="Constantia" w:hAnsi="Constantia" w:cs="Constantia"/>
          <w:b/>
        </w:rPr>
      </w:pPr>
    </w:p>
    <w:p w14:paraId="1F63B61A" w14:textId="77777777" w:rsidR="00270F76" w:rsidRDefault="00270F76" w:rsidP="00270F76">
      <w:pPr>
        <w:shd w:val="clear" w:color="auto" w:fill="FFFFFF"/>
        <w:spacing w:line="276" w:lineRule="auto"/>
        <w:jc w:val="both"/>
        <w:rPr>
          <w:rFonts w:ascii="Constantia" w:eastAsia="Constantia" w:hAnsi="Constantia" w:cs="Constantia"/>
          <w:b/>
        </w:rPr>
      </w:pPr>
    </w:p>
    <w:p w14:paraId="4F4DD933"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MARELEN CASTILLO TORRES </w:t>
      </w:r>
      <w:r>
        <w:rPr>
          <w:rFonts w:ascii="Constantia" w:eastAsia="Constantia" w:hAnsi="Constantia" w:cs="Constantia"/>
          <w:b/>
        </w:rPr>
        <w:tab/>
      </w:r>
      <w:r>
        <w:rPr>
          <w:rFonts w:ascii="Constantia" w:eastAsia="Constantia" w:hAnsi="Constantia" w:cs="Constantia"/>
          <w:b/>
        </w:rPr>
        <w:tab/>
        <w:t>LUIS ALBERTO ALBAN URBANO</w:t>
      </w:r>
    </w:p>
    <w:p w14:paraId="7892623D"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478F7C3F"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5A3392B8"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4DA717EA"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016CCBB1" w14:textId="77777777" w:rsidR="0074050A" w:rsidRDefault="0074050A">
      <w:pPr>
        <w:pBdr>
          <w:top w:val="nil"/>
          <w:left w:val="nil"/>
          <w:bottom w:val="nil"/>
          <w:right w:val="nil"/>
          <w:between w:val="nil"/>
        </w:pBdr>
        <w:shd w:val="clear" w:color="auto" w:fill="FFFFFF"/>
        <w:spacing w:line="276" w:lineRule="auto"/>
        <w:jc w:val="center"/>
        <w:rPr>
          <w:rFonts w:ascii="Constantia" w:eastAsia="Constantia" w:hAnsi="Constantia" w:cs="Constantia"/>
          <w:b/>
        </w:rPr>
      </w:pPr>
    </w:p>
    <w:p w14:paraId="2EF426E4"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3B8658AF"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5799ACD1"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196F6E0A"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5C56281F"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011C2C73"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68669320"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7347A2A2" w14:textId="77777777" w:rsidR="00270F76" w:rsidRDefault="00270F76">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42845D8B" w14:textId="77777777" w:rsidR="00064A0F" w:rsidRDefault="00064A0F">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p>
    <w:p w14:paraId="45CEE718" w14:textId="3B08251B" w:rsidR="0074050A" w:rsidRDefault="00CD44BC">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r>
        <w:rPr>
          <w:rFonts w:ascii="Constantia" w:eastAsia="Constantia" w:hAnsi="Constantia" w:cs="Constantia"/>
          <w:b/>
          <w:color w:val="000000"/>
        </w:rPr>
        <w:t xml:space="preserve">INFORME DE PONENCIA PARA </w:t>
      </w:r>
      <w:r w:rsidR="00270F76">
        <w:rPr>
          <w:rFonts w:ascii="Constantia" w:eastAsia="Constantia" w:hAnsi="Constantia" w:cs="Constantia"/>
          <w:b/>
          <w:color w:val="000000"/>
        </w:rPr>
        <w:t>SEGUNDO</w:t>
      </w:r>
      <w:r>
        <w:rPr>
          <w:rFonts w:ascii="Constantia" w:eastAsia="Constantia" w:hAnsi="Constantia" w:cs="Constantia"/>
          <w:b/>
          <w:color w:val="000000"/>
        </w:rPr>
        <w:t xml:space="preserve"> DEBATE </w:t>
      </w:r>
      <w:r w:rsidR="00270F76">
        <w:rPr>
          <w:rFonts w:ascii="Constantia" w:eastAsia="Constantia" w:hAnsi="Constantia" w:cs="Constantia"/>
          <w:b/>
          <w:color w:val="000000"/>
        </w:rPr>
        <w:t xml:space="preserve">DEL </w:t>
      </w:r>
      <w:r>
        <w:rPr>
          <w:rFonts w:ascii="Constantia" w:eastAsia="Constantia" w:hAnsi="Constantia" w:cs="Constantia"/>
          <w:b/>
          <w:color w:val="000000"/>
        </w:rPr>
        <w:t xml:space="preserve">PROYECTO DE LEY </w:t>
      </w:r>
      <w:r w:rsidR="00270F76">
        <w:rPr>
          <w:rFonts w:ascii="Constantia" w:eastAsia="Constantia" w:hAnsi="Constantia" w:cs="Constantia"/>
          <w:b/>
          <w:color w:val="000000"/>
        </w:rPr>
        <w:t xml:space="preserve">No. </w:t>
      </w:r>
      <w:r w:rsidR="0097426C">
        <w:rPr>
          <w:rFonts w:ascii="Constantia" w:eastAsia="Constantia" w:hAnsi="Constantia" w:cs="Constantia"/>
          <w:b/>
          <w:color w:val="000000"/>
        </w:rPr>
        <w:t>242</w:t>
      </w:r>
      <w:r>
        <w:rPr>
          <w:rFonts w:ascii="Constantia" w:eastAsia="Constantia" w:hAnsi="Constantia" w:cs="Constantia"/>
          <w:b/>
          <w:color w:val="000000"/>
        </w:rPr>
        <w:t xml:space="preserve"> DE 2022 CÁMARA</w:t>
      </w:r>
    </w:p>
    <w:p w14:paraId="4242A938" w14:textId="4F19B51F" w:rsidR="002F79BC" w:rsidRPr="00407751" w:rsidRDefault="00407751" w:rsidP="002F79BC">
      <w:pPr>
        <w:pBdr>
          <w:top w:val="nil"/>
          <w:left w:val="nil"/>
          <w:bottom w:val="nil"/>
          <w:right w:val="nil"/>
          <w:between w:val="nil"/>
        </w:pBdr>
        <w:shd w:val="clear" w:color="auto" w:fill="FFFFFF"/>
        <w:spacing w:line="276" w:lineRule="auto"/>
        <w:jc w:val="center"/>
        <w:rPr>
          <w:rFonts w:ascii="Constantia" w:eastAsia="Constantia" w:hAnsi="Constantia" w:cs="Constantia"/>
          <w:b/>
          <w:color w:val="000000"/>
        </w:rPr>
      </w:pPr>
      <w:r w:rsidRPr="00407751">
        <w:rPr>
          <w:rFonts w:ascii="Constantia" w:eastAsia="Constantia" w:hAnsi="Constantia" w:cs="Constantia"/>
          <w:b/>
          <w:color w:val="000000"/>
        </w:rPr>
        <w:t>“Por medio del cual se reconoce y protege de forma integral la labor y los derechos de las mujeres buscadoras de víctimas de desaparición forzada”</w:t>
      </w:r>
    </w:p>
    <w:p w14:paraId="2CD7C50B" w14:textId="77777777" w:rsidR="00407751" w:rsidRDefault="00407751" w:rsidP="002F79BC">
      <w:pPr>
        <w:pBdr>
          <w:top w:val="nil"/>
          <w:left w:val="nil"/>
          <w:bottom w:val="nil"/>
          <w:right w:val="nil"/>
          <w:between w:val="nil"/>
        </w:pBdr>
        <w:shd w:val="clear" w:color="auto" w:fill="FFFFFF"/>
        <w:spacing w:line="276" w:lineRule="auto"/>
        <w:jc w:val="center"/>
        <w:rPr>
          <w:rFonts w:ascii="Constantia" w:eastAsia="Constantia" w:hAnsi="Constantia" w:cs="Constantia"/>
          <w:b/>
        </w:rPr>
      </w:pPr>
    </w:p>
    <w:p w14:paraId="49903963" w14:textId="2ED004F4" w:rsidR="0074050A" w:rsidRDefault="00CD44BC">
      <w:pPr>
        <w:pBdr>
          <w:top w:val="nil"/>
          <w:left w:val="nil"/>
          <w:bottom w:val="nil"/>
          <w:right w:val="nil"/>
          <w:between w:val="nil"/>
        </w:pBdr>
        <w:shd w:val="clear" w:color="auto" w:fill="FFFFFF"/>
        <w:spacing w:line="276" w:lineRule="auto"/>
        <w:rPr>
          <w:rFonts w:ascii="Constantia" w:eastAsia="Constantia" w:hAnsi="Constantia" w:cs="Constantia"/>
          <w:color w:val="000000"/>
        </w:rPr>
      </w:pPr>
      <w:r>
        <w:rPr>
          <w:rFonts w:ascii="Constantia" w:eastAsia="Constantia" w:hAnsi="Constantia" w:cs="Constantia"/>
          <w:color w:val="000000"/>
        </w:rPr>
        <w:t>El presente informe de ponencia consta de la siguiente estructura:</w:t>
      </w:r>
    </w:p>
    <w:p w14:paraId="7D5ACF6A" w14:textId="53293CDD" w:rsidR="002F79BC" w:rsidRDefault="002F79BC">
      <w:pPr>
        <w:pBdr>
          <w:top w:val="nil"/>
          <w:left w:val="nil"/>
          <w:bottom w:val="nil"/>
          <w:right w:val="nil"/>
          <w:between w:val="nil"/>
        </w:pBdr>
        <w:shd w:val="clear" w:color="auto" w:fill="FFFFFF"/>
        <w:spacing w:line="276" w:lineRule="auto"/>
        <w:rPr>
          <w:rFonts w:ascii="Constantia" w:eastAsia="Constantia" w:hAnsi="Constantia" w:cs="Constantia"/>
          <w:color w:val="000000"/>
        </w:rPr>
      </w:pPr>
    </w:p>
    <w:p w14:paraId="3CF66BD9" w14:textId="29170423"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ANTECEDENTES DEL PROYECTO DE LEY </w:t>
      </w:r>
      <w:r w:rsidR="0097426C">
        <w:rPr>
          <w:rFonts w:ascii="Constantia" w:eastAsia="Constantia" w:hAnsi="Constantia" w:cs="Constantia"/>
          <w:color w:val="000000"/>
        </w:rPr>
        <w:t>242</w:t>
      </w:r>
      <w:r>
        <w:rPr>
          <w:rFonts w:ascii="Constantia" w:eastAsia="Constantia" w:hAnsi="Constantia" w:cs="Constantia"/>
          <w:color w:val="000000"/>
        </w:rPr>
        <w:t xml:space="preserve"> DE 2022</w:t>
      </w:r>
      <w:r w:rsidR="0097426C">
        <w:rPr>
          <w:rFonts w:ascii="Constantia" w:eastAsia="Constantia" w:hAnsi="Constantia" w:cs="Constantia"/>
          <w:color w:val="000000"/>
        </w:rPr>
        <w:t xml:space="preserve"> CÁMARA</w:t>
      </w:r>
    </w:p>
    <w:p w14:paraId="5494385A" w14:textId="55570229"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OBJETIVO DEL PROYECTO DE LEY </w:t>
      </w:r>
      <w:r w:rsidR="0097426C">
        <w:rPr>
          <w:rFonts w:ascii="Constantia" w:eastAsia="Constantia" w:hAnsi="Constantia" w:cs="Constantia"/>
          <w:color w:val="000000"/>
        </w:rPr>
        <w:t>242</w:t>
      </w:r>
      <w:r>
        <w:rPr>
          <w:rFonts w:ascii="Constantia" w:eastAsia="Constantia" w:hAnsi="Constantia" w:cs="Constantia"/>
          <w:color w:val="000000"/>
        </w:rPr>
        <w:t xml:space="preserve"> DE 2022</w:t>
      </w:r>
      <w:r w:rsidR="0097426C">
        <w:rPr>
          <w:rFonts w:ascii="Constantia" w:eastAsia="Constantia" w:hAnsi="Constantia" w:cs="Constantia"/>
          <w:color w:val="000000"/>
        </w:rPr>
        <w:t xml:space="preserve"> CÁMARA</w:t>
      </w:r>
    </w:p>
    <w:p w14:paraId="5542AA56"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CONTENIDO DE LA INICIATIVA </w:t>
      </w:r>
    </w:p>
    <w:p w14:paraId="798D96AE"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CONSIDERACIONES</w:t>
      </w:r>
    </w:p>
    <w:p w14:paraId="47DA9190" w14:textId="77777777" w:rsidR="0074050A" w:rsidRDefault="00CD44BC">
      <w:pPr>
        <w:numPr>
          <w:ilvl w:val="1"/>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Universo de víctimas de desaparición forzada y de mujeres buscadoras</w:t>
      </w:r>
    </w:p>
    <w:p w14:paraId="270F20FF" w14:textId="77777777" w:rsidR="0074050A" w:rsidRDefault="00CD44BC">
      <w:pPr>
        <w:numPr>
          <w:ilvl w:val="1"/>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La búsqueda de los desaparecidos tiene rostro de mujer</w:t>
      </w:r>
    </w:p>
    <w:p w14:paraId="0A71AEC2" w14:textId="77777777" w:rsidR="0074050A" w:rsidRDefault="00CD44BC">
      <w:pPr>
        <w:numPr>
          <w:ilvl w:val="1"/>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Las obligaciones internacionales de los Estados y el derecho a la búsqueda de los desaparecidos </w:t>
      </w:r>
    </w:p>
    <w:p w14:paraId="4649ECF7" w14:textId="77777777" w:rsidR="0074050A" w:rsidRDefault="00CD44BC">
      <w:pPr>
        <w:numPr>
          <w:ilvl w:val="1"/>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Observaciones del Comité contra las Desapariciones Forzadas de Naciones Unidas sobre Colombia</w:t>
      </w:r>
    </w:p>
    <w:p w14:paraId="1D14AB2E" w14:textId="77777777" w:rsidR="0074050A" w:rsidRDefault="00CD44BC">
      <w:pPr>
        <w:numPr>
          <w:ilvl w:val="1"/>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Contribución a la implementación de la Resolución 1325 del Consejo de Seguridad de Naciones Unidas</w:t>
      </w:r>
    </w:p>
    <w:p w14:paraId="3CF7C952"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FUNDAMENTOS JURÍDICOS </w:t>
      </w:r>
    </w:p>
    <w:p w14:paraId="7879CF0A" w14:textId="0478DE5F" w:rsidR="000059D3" w:rsidRDefault="000059D3">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DEBATE EN LA COMISIÓN PRIMERA DE LA CÁMARA DE REPRESENTANTES</w:t>
      </w:r>
    </w:p>
    <w:p w14:paraId="08F31ED1"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PLIEGO DE MODIFICACIONES</w:t>
      </w:r>
    </w:p>
    <w:p w14:paraId="71F1EB19"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CONFLICTO DE INTERESES</w:t>
      </w:r>
    </w:p>
    <w:p w14:paraId="68D5209B" w14:textId="77777777" w:rsidR="0074050A" w:rsidRDefault="00CD44BC">
      <w:pPr>
        <w:numPr>
          <w:ilvl w:val="0"/>
          <w:numId w:val="1"/>
        </w:num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PROPOSICIÓN</w:t>
      </w:r>
    </w:p>
    <w:p w14:paraId="5350C455" w14:textId="77777777" w:rsidR="0074050A" w:rsidRDefault="0074050A">
      <w:pPr>
        <w:pBdr>
          <w:top w:val="nil"/>
          <w:left w:val="nil"/>
          <w:bottom w:val="nil"/>
          <w:right w:val="nil"/>
          <w:between w:val="nil"/>
        </w:pBdr>
        <w:shd w:val="clear" w:color="auto" w:fill="FFFFFF"/>
        <w:spacing w:line="276" w:lineRule="auto"/>
        <w:ind w:left="720"/>
        <w:jc w:val="both"/>
        <w:rPr>
          <w:rFonts w:ascii="Constantia" w:eastAsia="Constantia" w:hAnsi="Constantia" w:cs="Constantia"/>
        </w:rPr>
      </w:pPr>
    </w:p>
    <w:p w14:paraId="5C88CB8A"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ANTECEDENTES DEL PROYECTO</w:t>
      </w:r>
    </w:p>
    <w:p w14:paraId="06F56519"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0F341C25" w14:textId="742E0636"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rPr>
        <w:t xml:space="preserve">El Proyecto de Ley </w:t>
      </w:r>
      <w:r w:rsidR="0097426C">
        <w:rPr>
          <w:rFonts w:ascii="Constantia" w:eastAsia="Constantia" w:hAnsi="Constantia" w:cs="Constantia"/>
        </w:rPr>
        <w:t>242</w:t>
      </w:r>
      <w:r>
        <w:rPr>
          <w:rFonts w:ascii="Constantia" w:eastAsia="Constantia" w:hAnsi="Constantia" w:cs="Constantia"/>
        </w:rPr>
        <w:t xml:space="preserve"> de 2022 (en adelante </w:t>
      </w:r>
      <w:r w:rsidR="0097426C">
        <w:rPr>
          <w:rFonts w:ascii="Constantia" w:eastAsia="Constantia" w:hAnsi="Constantia" w:cs="Constantia"/>
        </w:rPr>
        <w:t>PL 242/22C</w:t>
      </w:r>
      <w:r>
        <w:rPr>
          <w:rFonts w:ascii="Constantia" w:eastAsia="Constantia" w:hAnsi="Constantia" w:cs="Constantia"/>
        </w:rPr>
        <w:t>)</w:t>
      </w:r>
      <w:r>
        <w:rPr>
          <w:rFonts w:ascii="Constantia" w:eastAsia="Constantia" w:hAnsi="Constantia" w:cs="Constantia"/>
          <w:color w:val="000000"/>
        </w:rPr>
        <w:t xml:space="preserve"> surge del esfuerzo incansable de organizaciones de defensa y promoción de Derechos Humanos en Colombia que han dedicado su vida a la búsqueda de miles de víctimas de desaparición forzada en el país</w:t>
      </w:r>
      <w:r>
        <w:rPr>
          <w:rFonts w:ascii="Constantia" w:eastAsia="Constantia" w:hAnsi="Constantia" w:cs="Constantia"/>
        </w:rPr>
        <w:t xml:space="preserve"> y </w:t>
      </w:r>
      <w:r>
        <w:rPr>
          <w:rFonts w:ascii="Constantia" w:eastAsia="Constantia" w:hAnsi="Constantia" w:cs="Constantia"/>
          <w:color w:val="000000"/>
        </w:rPr>
        <w:t>fue radicado por primera vez en el Congreso de la República el 19 de octubre de 2022 con la autoría de los y las Congresistas H.S. Gloria Inés Flórez Schneider, H.S. María José Pizarro Rodríguez, H.S. Iván Cepeda Castro, H.S. Jael Quiroga Carrillo, H.S</w:t>
      </w:r>
      <w:r>
        <w:rPr>
          <w:rFonts w:ascii="Constantia" w:eastAsia="Constantia" w:hAnsi="Constantia" w:cs="Constantia"/>
        </w:rPr>
        <w:t xml:space="preserve"> </w:t>
      </w:r>
      <w:r>
        <w:rPr>
          <w:rFonts w:ascii="Constantia" w:eastAsia="Constantia" w:hAnsi="Constantia" w:cs="Constantia"/>
          <w:color w:val="000000"/>
        </w:rPr>
        <w:t xml:space="preserve">Isabel Cristina Zuleta López, H.S. Clara Eugenia López Obregón, H.S. Yuly Esmeralda </w:t>
      </w:r>
      <w:r>
        <w:rPr>
          <w:rFonts w:ascii="Constantia" w:eastAsia="Constantia" w:hAnsi="Constantia" w:cs="Constantia"/>
          <w:color w:val="000000"/>
        </w:rPr>
        <w:lastRenderedPageBreak/>
        <w:t>Hernández Silva, H.S. Pedro Hernando Flórez Porras, H.S. Griselda Lobo Silva, H.R. Alirio Uribe Muñoz, H.R. Gabriel Becerra Yañez, H.R. Leider Alexandra Vásquez Ochoa, H.R. Ingrid Johana Aguirre Juvinao, H.R. María Fernanda Carrascal Rojas, H.R. Olga Beatriz González Correa, H.R. María del Mar Pizarro García, H.R. Etna Tamara Argote Calderón, H.R. Susana Gómez Castaño y el H.R. Heraclito Landinez Suárez.</w:t>
      </w:r>
    </w:p>
    <w:p w14:paraId="5D28636C"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717B17F9" w14:textId="5307D2B8"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El 6 de diciembre de 2022, la Mesa Directiva de la Comisión Primera mediante oficio C.P.C.P. 3.1 – 0715 – 2022 notificó la designación como ponentes para primer debate del </w:t>
      </w:r>
      <w:r w:rsidR="0097426C">
        <w:rPr>
          <w:rFonts w:ascii="Constantia" w:eastAsia="Constantia" w:hAnsi="Constantia" w:cs="Constantia"/>
          <w:color w:val="000000"/>
        </w:rPr>
        <w:t>PL 242/22C</w:t>
      </w:r>
      <w:r>
        <w:rPr>
          <w:rFonts w:ascii="Constantia" w:eastAsia="Constantia" w:hAnsi="Constantia" w:cs="Constantia"/>
          <w:color w:val="000000"/>
        </w:rPr>
        <w:t xml:space="preserve"> a los y las Representantes Alirio Uribe Muñoz (c), Karyme Adrana Cotes Martínez (c), Catherine Juvinao Clavijo, Adriana Carolina A</w:t>
      </w:r>
      <w:r>
        <w:rPr>
          <w:rFonts w:ascii="Constantia" w:eastAsia="Constantia" w:hAnsi="Constantia" w:cs="Constantia"/>
        </w:rPr>
        <w:t>r</w:t>
      </w:r>
      <w:r>
        <w:rPr>
          <w:rFonts w:ascii="Constantia" w:eastAsia="Constantia" w:hAnsi="Constantia" w:cs="Constantia"/>
          <w:color w:val="000000"/>
        </w:rPr>
        <w:t>beláe</w:t>
      </w:r>
      <w:r>
        <w:rPr>
          <w:rFonts w:ascii="Constantia" w:eastAsia="Constantia" w:hAnsi="Constantia" w:cs="Constantia"/>
        </w:rPr>
        <w:t>z</w:t>
      </w:r>
      <w:r>
        <w:rPr>
          <w:rFonts w:ascii="Constantia" w:eastAsia="Constantia" w:hAnsi="Constantia" w:cs="Constantia"/>
          <w:color w:val="000000"/>
        </w:rPr>
        <w:t xml:space="preserve"> Giraldo, Delcy Esperanza Isaza Buenaventura, Astrid Sánchez Montes de Oca, Orlando Castillo Advincula, Miguel Abraham Polo Polo, Marelen Castillo Torres, Luis Alberto Albán Urbano.</w:t>
      </w:r>
    </w:p>
    <w:p w14:paraId="6DCBCD74" w14:textId="77777777" w:rsidR="008132CD" w:rsidRDefault="008132CD">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114407D0" w14:textId="1DBD3963" w:rsidR="008132CD" w:rsidRDefault="008132CD">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El 15 de marzo de 2023, las organizaciones de mujeres que impulsan la presente iniciativa legislativa acompañadas de delegados de embajadas y organizaciones internacionales, se reunieron con los coordinadores y las unidades de trabajo legislativo de los ponentes con el fin de presentar observaciones sobre el alcance y contenido del proyecto de ley.</w:t>
      </w:r>
    </w:p>
    <w:p w14:paraId="66DBCB59" w14:textId="77777777"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543C303D" w14:textId="0AAAF1FE" w:rsidR="00270F76" w:rsidRDefault="00270F76">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El 16 de ma</w:t>
      </w:r>
      <w:r w:rsidR="00064A0F">
        <w:rPr>
          <w:rFonts w:ascii="Constantia" w:eastAsia="Constantia" w:hAnsi="Constantia" w:cs="Constantia"/>
          <w:color w:val="000000"/>
        </w:rPr>
        <w:t>yo</w:t>
      </w:r>
      <w:r>
        <w:rPr>
          <w:rFonts w:ascii="Constantia" w:eastAsia="Constantia" w:hAnsi="Constantia" w:cs="Constantia"/>
          <w:color w:val="000000"/>
        </w:rPr>
        <w:t xml:space="preserve"> de 2023, se aprueba en la Comisión Primera de la Cámara de Representantes el proyecto de ley de manera unánime por los integrantes de la Comisión.</w:t>
      </w:r>
    </w:p>
    <w:p w14:paraId="6B9925ED" w14:textId="77777777" w:rsidR="00064A0F" w:rsidRDefault="00064A0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519E99D9" w14:textId="5A2AE7B6" w:rsidR="00064A0F" w:rsidRDefault="00064A0F" w:rsidP="00064A0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El 17 de mayo de 2023, la Mesa Directiva de la Comisión Primera mediante oficio C.P.C.P. 3.1 – 1208 – 2023 notificó la designación como ponentes para segundo debate del PL 242/22C a los y las Representantes Alirio Uribe Muñoz (c), </w:t>
      </w:r>
      <w:proofErr w:type="spellStart"/>
      <w:r>
        <w:rPr>
          <w:rFonts w:ascii="Constantia" w:eastAsia="Constantia" w:hAnsi="Constantia" w:cs="Constantia"/>
          <w:color w:val="000000"/>
        </w:rPr>
        <w:t>Karyme</w:t>
      </w:r>
      <w:proofErr w:type="spellEnd"/>
      <w:r>
        <w:rPr>
          <w:rFonts w:ascii="Constantia" w:eastAsia="Constantia" w:hAnsi="Constantia" w:cs="Constantia"/>
          <w:color w:val="000000"/>
        </w:rPr>
        <w:t xml:space="preserve"> </w:t>
      </w:r>
      <w:proofErr w:type="spellStart"/>
      <w:r>
        <w:rPr>
          <w:rFonts w:ascii="Constantia" w:eastAsia="Constantia" w:hAnsi="Constantia" w:cs="Constantia"/>
          <w:color w:val="000000"/>
        </w:rPr>
        <w:t>Adrana</w:t>
      </w:r>
      <w:proofErr w:type="spellEnd"/>
      <w:r>
        <w:rPr>
          <w:rFonts w:ascii="Constantia" w:eastAsia="Constantia" w:hAnsi="Constantia" w:cs="Constantia"/>
          <w:color w:val="000000"/>
        </w:rPr>
        <w:t xml:space="preserve"> Cotes Martínez (c), Catherine </w:t>
      </w:r>
      <w:proofErr w:type="spellStart"/>
      <w:r>
        <w:rPr>
          <w:rFonts w:ascii="Constantia" w:eastAsia="Constantia" w:hAnsi="Constantia" w:cs="Constantia"/>
          <w:color w:val="000000"/>
        </w:rPr>
        <w:t>Juvinao</w:t>
      </w:r>
      <w:proofErr w:type="spellEnd"/>
      <w:r>
        <w:rPr>
          <w:rFonts w:ascii="Constantia" w:eastAsia="Constantia" w:hAnsi="Constantia" w:cs="Constantia"/>
          <w:color w:val="000000"/>
        </w:rPr>
        <w:t xml:space="preserve"> Clavijo, Adriana Carolina A</w:t>
      </w:r>
      <w:r>
        <w:rPr>
          <w:rFonts w:ascii="Constantia" w:eastAsia="Constantia" w:hAnsi="Constantia" w:cs="Constantia"/>
        </w:rPr>
        <w:t>r</w:t>
      </w:r>
      <w:r>
        <w:rPr>
          <w:rFonts w:ascii="Constantia" w:eastAsia="Constantia" w:hAnsi="Constantia" w:cs="Constantia"/>
          <w:color w:val="000000"/>
        </w:rPr>
        <w:t>beláe</w:t>
      </w:r>
      <w:r>
        <w:rPr>
          <w:rFonts w:ascii="Constantia" w:eastAsia="Constantia" w:hAnsi="Constantia" w:cs="Constantia"/>
        </w:rPr>
        <w:t>z</w:t>
      </w:r>
      <w:r>
        <w:rPr>
          <w:rFonts w:ascii="Constantia" w:eastAsia="Constantia" w:hAnsi="Constantia" w:cs="Constantia"/>
          <w:color w:val="000000"/>
        </w:rPr>
        <w:t xml:space="preserve"> Giraldo, Delcy Esperanza Isaza Buenaventura, Astrid Sánchez Montes de Oca, Orlando Castillo </w:t>
      </w:r>
      <w:proofErr w:type="spellStart"/>
      <w:r>
        <w:rPr>
          <w:rFonts w:ascii="Constantia" w:eastAsia="Constantia" w:hAnsi="Constantia" w:cs="Constantia"/>
          <w:color w:val="000000"/>
        </w:rPr>
        <w:t>Advincula</w:t>
      </w:r>
      <w:proofErr w:type="spellEnd"/>
      <w:r>
        <w:rPr>
          <w:rFonts w:ascii="Constantia" w:eastAsia="Constantia" w:hAnsi="Constantia" w:cs="Constantia"/>
          <w:color w:val="000000"/>
        </w:rPr>
        <w:t xml:space="preserve">, Miguel Abraham Polo </w:t>
      </w:r>
      <w:proofErr w:type="spellStart"/>
      <w:r>
        <w:rPr>
          <w:rFonts w:ascii="Constantia" w:eastAsia="Constantia" w:hAnsi="Constantia" w:cs="Constantia"/>
          <w:color w:val="000000"/>
        </w:rPr>
        <w:t>Polo</w:t>
      </w:r>
      <w:proofErr w:type="spellEnd"/>
      <w:r>
        <w:rPr>
          <w:rFonts w:ascii="Constantia" w:eastAsia="Constantia" w:hAnsi="Constantia" w:cs="Constantia"/>
          <w:color w:val="000000"/>
        </w:rPr>
        <w:t xml:space="preserve">, </w:t>
      </w:r>
      <w:proofErr w:type="spellStart"/>
      <w:r>
        <w:rPr>
          <w:rFonts w:ascii="Constantia" w:eastAsia="Constantia" w:hAnsi="Constantia" w:cs="Constantia"/>
          <w:color w:val="000000"/>
        </w:rPr>
        <w:t>Marelen</w:t>
      </w:r>
      <w:proofErr w:type="spellEnd"/>
      <w:r>
        <w:rPr>
          <w:rFonts w:ascii="Constantia" w:eastAsia="Constantia" w:hAnsi="Constantia" w:cs="Constantia"/>
          <w:color w:val="000000"/>
        </w:rPr>
        <w:t xml:space="preserve"> Castillo Torres, Luis Alberto Albán Urbano.</w:t>
      </w:r>
    </w:p>
    <w:p w14:paraId="5113F3DE" w14:textId="4C80F445" w:rsidR="00064A0F" w:rsidRDefault="00064A0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48DD3127" w14:textId="05221036" w:rsidR="00064A0F" w:rsidRDefault="00064A0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06D4A9C8" w14:textId="77777777" w:rsidR="00D32DE7" w:rsidRDefault="00D32DE7">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5EEBFD92" w14:textId="77777777" w:rsidR="00407751" w:rsidRDefault="00407751">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46CC1C0A" w14:textId="77777777" w:rsidR="00064A0F" w:rsidRDefault="00064A0F">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1A53A152" w14:textId="77777777"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lastRenderedPageBreak/>
        <w:t xml:space="preserve"> </w:t>
      </w:r>
    </w:p>
    <w:p w14:paraId="156095FE" w14:textId="237EDCD9"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 xml:space="preserve">OBJETIVO DEL PROYECTO </w:t>
      </w:r>
      <w:r>
        <w:rPr>
          <w:rFonts w:ascii="Constantia" w:eastAsia="Constantia" w:hAnsi="Constantia" w:cs="Constantia"/>
          <w:b/>
        </w:rPr>
        <w:t>DE LEY</w:t>
      </w:r>
      <w:r>
        <w:rPr>
          <w:rFonts w:ascii="Constantia" w:eastAsia="Constantia" w:hAnsi="Constantia" w:cs="Constantia"/>
          <w:b/>
          <w:color w:val="000000"/>
        </w:rPr>
        <w:t xml:space="preserve"> </w:t>
      </w:r>
      <w:r w:rsidR="0097426C">
        <w:rPr>
          <w:rFonts w:ascii="Constantia" w:eastAsia="Constantia" w:hAnsi="Constantia" w:cs="Constantia"/>
          <w:b/>
          <w:color w:val="000000"/>
        </w:rPr>
        <w:t>242</w:t>
      </w:r>
      <w:r>
        <w:rPr>
          <w:rFonts w:ascii="Constantia" w:eastAsia="Constantia" w:hAnsi="Constantia" w:cs="Constantia"/>
          <w:b/>
          <w:color w:val="000000"/>
        </w:rPr>
        <w:t xml:space="preserve"> DE 2022</w:t>
      </w:r>
      <w:r w:rsidR="002F79BC">
        <w:rPr>
          <w:rFonts w:ascii="Constantia" w:eastAsia="Constantia" w:hAnsi="Constantia" w:cs="Constantia"/>
          <w:b/>
          <w:color w:val="000000"/>
        </w:rPr>
        <w:t xml:space="preserve"> CÁMARA</w:t>
      </w:r>
    </w:p>
    <w:p w14:paraId="3566E486"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4759CBCF" w14:textId="5A68E053"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rPr>
      </w:pPr>
      <w:r>
        <w:rPr>
          <w:rFonts w:ascii="Constantia" w:eastAsia="Constantia" w:hAnsi="Constantia" w:cs="Constantia"/>
          <w:color w:val="000000"/>
        </w:rPr>
        <w:t xml:space="preserve">El </w:t>
      </w:r>
      <w:r w:rsidR="0097426C">
        <w:rPr>
          <w:rFonts w:ascii="Constantia" w:eastAsia="Constantia" w:hAnsi="Constantia" w:cs="Constantia"/>
          <w:color w:val="000000"/>
        </w:rPr>
        <w:t>PL 242/22C</w:t>
      </w:r>
      <w:r>
        <w:rPr>
          <w:rFonts w:ascii="Constantia" w:eastAsia="Constantia" w:hAnsi="Constantia" w:cs="Constantia"/>
          <w:color w:val="000000"/>
        </w:rPr>
        <w:t xml:space="preserve"> tiene por objeto la protección integral</w:t>
      </w:r>
      <w:r>
        <w:rPr>
          <w:rFonts w:ascii="Constantia" w:eastAsia="Constantia" w:hAnsi="Constantia" w:cs="Constantia"/>
        </w:rPr>
        <w:t>,</w:t>
      </w:r>
      <w:r>
        <w:rPr>
          <w:rFonts w:ascii="Constantia" w:eastAsia="Constantia" w:hAnsi="Constantia" w:cs="Constantia"/>
          <w:color w:val="000000"/>
        </w:rPr>
        <w:t xml:space="preserve"> el reconocimiento de la labor y la protecci</w:t>
      </w:r>
      <w:r>
        <w:rPr>
          <w:rFonts w:ascii="Constantia" w:eastAsia="Constantia" w:hAnsi="Constantia" w:cs="Constantia"/>
        </w:rPr>
        <w:t xml:space="preserve">ón de los derechos </w:t>
      </w:r>
      <w:r>
        <w:rPr>
          <w:rFonts w:ascii="Constantia" w:eastAsia="Constantia" w:hAnsi="Constantia" w:cs="Constantia"/>
          <w:color w:val="000000"/>
        </w:rPr>
        <w:t xml:space="preserve">de las mujeres </w:t>
      </w:r>
      <w:r>
        <w:rPr>
          <w:rFonts w:ascii="Constantia" w:eastAsia="Constantia" w:hAnsi="Constantia" w:cs="Constantia"/>
        </w:rPr>
        <w:t>busc</w:t>
      </w:r>
      <w:r>
        <w:rPr>
          <w:rFonts w:ascii="Constantia" w:eastAsia="Constantia" w:hAnsi="Constantia" w:cs="Constantia"/>
          <w:color w:val="000000"/>
        </w:rPr>
        <w:t xml:space="preserve">adoras de víctimas de desaparición forzada como </w:t>
      </w:r>
      <w:r>
        <w:rPr>
          <w:rFonts w:ascii="Constantia" w:eastAsia="Constantia" w:hAnsi="Constantia" w:cs="Constantia"/>
        </w:rPr>
        <w:t xml:space="preserve">constructoras de paz y </w:t>
      </w:r>
      <w:r>
        <w:rPr>
          <w:rFonts w:ascii="Constantia" w:eastAsia="Constantia" w:hAnsi="Constantia" w:cs="Constantia"/>
          <w:color w:val="000000"/>
        </w:rPr>
        <w:t xml:space="preserve">sujetos de especial protección constitucional. </w:t>
      </w:r>
      <w:r>
        <w:rPr>
          <w:rFonts w:ascii="Constantia" w:eastAsia="Constantia" w:hAnsi="Constantia" w:cs="Constantia"/>
        </w:rPr>
        <w:t xml:space="preserve"> Este reconocimiento y protección tienen como fundamento el contexto al que se exponen las mujeres durante la búsqueda de las y los desaparecidos, caracterizado por el sufrimiento de distintos tipos de violación a derechos humanos y otros delitos con afectaciones a su salud física y mental.  </w:t>
      </w:r>
    </w:p>
    <w:p w14:paraId="5AECA9F3"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4440C2BE" w14:textId="4B52056C"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Por ello, el proyecto de ley adopta medidas de sensibilización, información, atención y prevención, de acuerdo a estándares e instrumentos internacionales ratificados por Colombia, así como la jurisprudencia constitucional y mandatos legales previos.  </w:t>
      </w:r>
    </w:p>
    <w:p w14:paraId="24A6EB62" w14:textId="77777777" w:rsidR="00CD44BC"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3EE7F209"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 xml:space="preserve">CONTENIDO DE LA INICIATIVA </w:t>
      </w:r>
    </w:p>
    <w:p w14:paraId="633D1E88" w14:textId="77777777" w:rsidR="0074050A" w:rsidRDefault="0074050A">
      <w:pPr>
        <w:pBdr>
          <w:top w:val="nil"/>
          <w:left w:val="nil"/>
          <w:bottom w:val="nil"/>
          <w:right w:val="nil"/>
          <w:between w:val="nil"/>
        </w:pBdr>
        <w:spacing w:line="276" w:lineRule="auto"/>
        <w:jc w:val="both"/>
        <w:rPr>
          <w:rFonts w:ascii="Constantia" w:eastAsia="Constantia" w:hAnsi="Constantia" w:cs="Constantia"/>
        </w:rPr>
      </w:pPr>
    </w:p>
    <w:p w14:paraId="3AC92A63" w14:textId="19C778EC"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La presente iniciativa legislativa consta de un total de 2</w:t>
      </w:r>
      <w:r w:rsidR="00270F76">
        <w:rPr>
          <w:rFonts w:ascii="Constantia" w:eastAsia="Constantia" w:hAnsi="Constantia" w:cs="Constantia"/>
          <w:color w:val="000000"/>
        </w:rPr>
        <w:t>1</w:t>
      </w:r>
      <w:r>
        <w:rPr>
          <w:rFonts w:ascii="Constantia" w:eastAsia="Constantia" w:hAnsi="Constantia" w:cs="Constantia"/>
          <w:color w:val="000000"/>
        </w:rPr>
        <w:t xml:space="preserve"> artículos, incluida su vigencia, los cuales se encuentran comprendidos según la estructura que se expone a continuación:</w:t>
      </w:r>
    </w:p>
    <w:p w14:paraId="526BEFC8" w14:textId="77777777" w:rsidR="0074050A" w:rsidRDefault="0074050A">
      <w:pPr>
        <w:pBdr>
          <w:top w:val="nil"/>
          <w:left w:val="nil"/>
          <w:bottom w:val="nil"/>
          <w:right w:val="nil"/>
          <w:between w:val="nil"/>
        </w:pBdr>
        <w:spacing w:line="276" w:lineRule="auto"/>
        <w:jc w:val="both"/>
        <w:rPr>
          <w:rFonts w:ascii="Constantia" w:eastAsia="Constantia" w:hAnsi="Constantia" w:cs="Constantia"/>
          <w:b/>
        </w:rPr>
      </w:pPr>
    </w:p>
    <w:p w14:paraId="11DAA101" w14:textId="089D8F09"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El capítulo I (artículos </w:t>
      </w:r>
      <w:r w:rsidR="00D32DE7">
        <w:rPr>
          <w:rFonts w:ascii="Constantia" w:eastAsia="Constantia" w:hAnsi="Constantia" w:cs="Constantia"/>
          <w:color w:val="000000"/>
        </w:rPr>
        <w:t xml:space="preserve">1, 2 y 3) contempla el objeto, </w:t>
      </w:r>
      <w:r>
        <w:rPr>
          <w:rFonts w:ascii="Constantia" w:eastAsia="Constantia" w:hAnsi="Constantia" w:cs="Constantia"/>
          <w:color w:val="000000"/>
        </w:rPr>
        <w:t>alcance de la iniciativa</w:t>
      </w:r>
      <w:r w:rsidR="00D32DE7">
        <w:rPr>
          <w:rFonts w:ascii="Constantia" w:eastAsia="Constantia" w:hAnsi="Constantia" w:cs="Constantia"/>
          <w:color w:val="000000"/>
        </w:rPr>
        <w:t xml:space="preserve"> y</w:t>
      </w:r>
      <w:r>
        <w:rPr>
          <w:rFonts w:ascii="Constantia" w:eastAsia="Constantia" w:hAnsi="Constantia" w:cs="Constantia"/>
          <w:color w:val="000000"/>
        </w:rPr>
        <w:t xml:space="preserve"> establece una definición de mujeres buscadoras. </w:t>
      </w:r>
    </w:p>
    <w:p w14:paraId="0B5F5292" w14:textId="77777777" w:rsidR="0074050A" w:rsidRDefault="0074050A">
      <w:pPr>
        <w:pBdr>
          <w:top w:val="nil"/>
          <w:left w:val="nil"/>
          <w:bottom w:val="nil"/>
          <w:right w:val="nil"/>
          <w:between w:val="nil"/>
        </w:pBdr>
        <w:spacing w:line="276" w:lineRule="auto"/>
        <w:jc w:val="both"/>
        <w:rPr>
          <w:rFonts w:ascii="Constantia" w:eastAsia="Constantia" w:hAnsi="Constantia" w:cs="Constantia"/>
        </w:rPr>
      </w:pPr>
    </w:p>
    <w:p w14:paraId="62EF6F26" w14:textId="77777777"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El capítulo II (artículo 4) indica los principios que deben guiar la interpretación y aplicación de la ley (dignidad, igualdad y no discriminación, atención diferenciada, entre otros). </w:t>
      </w:r>
    </w:p>
    <w:p w14:paraId="1687E2EB" w14:textId="77777777" w:rsidR="0074050A" w:rsidRDefault="0074050A">
      <w:pPr>
        <w:pBdr>
          <w:top w:val="nil"/>
          <w:left w:val="nil"/>
          <w:bottom w:val="nil"/>
          <w:right w:val="nil"/>
          <w:between w:val="nil"/>
        </w:pBdr>
        <w:spacing w:line="276" w:lineRule="auto"/>
        <w:jc w:val="both"/>
        <w:rPr>
          <w:rFonts w:ascii="Constantia" w:eastAsia="Constantia" w:hAnsi="Constantia" w:cs="Constantia"/>
          <w:color w:val="000000"/>
        </w:rPr>
      </w:pPr>
    </w:p>
    <w:p w14:paraId="76190A3D" w14:textId="6B6711E2"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El capítulo III (artículos 5 y 6) establece el reconocimiento del rol de las mujeres buscadoras como constructoras de paz, y determina su participación dentro del marco de implementación de las políticas públicas de paz.</w:t>
      </w:r>
    </w:p>
    <w:p w14:paraId="39AAC131" w14:textId="77777777" w:rsidR="0074050A" w:rsidRDefault="0074050A">
      <w:pPr>
        <w:pBdr>
          <w:top w:val="nil"/>
          <w:left w:val="nil"/>
          <w:bottom w:val="nil"/>
          <w:right w:val="nil"/>
          <w:between w:val="nil"/>
        </w:pBdr>
        <w:spacing w:line="276" w:lineRule="auto"/>
        <w:jc w:val="both"/>
        <w:rPr>
          <w:rFonts w:ascii="Constantia" w:eastAsia="Constantia" w:hAnsi="Constantia" w:cs="Constantia"/>
          <w:color w:val="000000"/>
        </w:rPr>
      </w:pPr>
    </w:p>
    <w:p w14:paraId="66C25887" w14:textId="46627A29"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El capítulo IV (artículo 7) enuncia, </w:t>
      </w:r>
      <w:r>
        <w:rPr>
          <w:rFonts w:ascii="Constantia" w:eastAsia="Constantia" w:hAnsi="Constantia" w:cs="Constantia"/>
        </w:rPr>
        <w:t>además de los derechos y libertades reconocidos en la Constitución Política, la ley y en los tratados ratificados por Colombia, un listado de derechos íntimamente ligados a las labores de búsqueda de las mujeres buscadoras.</w:t>
      </w:r>
    </w:p>
    <w:p w14:paraId="48CB2A2E" w14:textId="77777777" w:rsidR="0074050A" w:rsidRDefault="0074050A">
      <w:pPr>
        <w:spacing w:line="276" w:lineRule="auto"/>
        <w:jc w:val="both"/>
        <w:rPr>
          <w:rFonts w:ascii="Constantia" w:eastAsia="Constantia" w:hAnsi="Constantia" w:cs="Constantia"/>
        </w:rPr>
      </w:pPr>
    </w:p>
    <w:p w14:paraId="351DF935" w14:textId="56D6C393" w:rsidR="0074050A" w:rsidRDefault="00CD44BC">
      <w:pPr>
        <w:spacing w:line="276" w:lineRule="auto"/>
        <w:jc w:val="both"/>
        <w:rPr>
          <w:rFonts w:ascii="Constantia" w:eastAsia="Constantia" w:hAnsi="Constantia" w:cs="Constantia"/>
        </w:rPr>
      </w:pPr>
      <w:r>
        <w:rPr>
          <w:rFonts w:ascii="Constantia" w:eastAsia="Constantia" w:hAnsi="Constantia" w:cs="Constantia"/>
        </w:rPr>
        <w:lastRenderedPageBreak/>
        <w:t xml:space="preserve">El capítulo V (artículos 8, 9, 10, 11, 12 y 13) define medidas de sensibilización pública, contempla el deber de rendir un informe anual ante la Comisión de Derechos Humanos del Congreso de la República con la participación efectiva de las mujeres buscadoras y sus organizaciones; además, consagra el Día Nacional de reconocimiento a las Mujeres Buscadoras de víctimas de desaparición forzada, y determina medidas de atención y prevención en el orden territorial. </w:t>
      </w:r>
    </w:p>
    <w:p w14:paraId="59EE3F91" w14:textId="77777777" w:rsidR="0074050A" w:rsidRDefault="0074050A">
      <w:pPr>
        <w:spacing w:line="276" w:lineRule="auto"/>
        <w:jc w:val="both"/>
        <w:rPr>
          <w:rFonts w:ascii="Constantia" w:eastAsia="Constantia" w:hAnsi="Constantia" w:cs="Constantia"/>
        </w:rPr>
      </w:pPr>
    </w:p>
    <w:p w14:paraId="24098B4C" w14:textId="2915A4C4" w:rsidR="0074050A" w:rsidRDefault="00CD44BC">
      <w:pPr>
        <w:spacing w:line="276" w:lineRule="auto"/>
        <w:jc w:val="both"/>
        <w:rPr>
          <w:rFonts w:ascii="Constantia" w:eastAsia="Constantia" w:hAnsi="Constantia" w:cs="Constantia"/>
        </w:rPr>
      </w:pPr>
      <w:r>
        <w:rPr>
          <w:rFonts w:ascii="Constantia" w:eastAsia="Constantia" w:hAnsi="Constantia" w:cs="Constantia"/>
        </w:rPr>
        <w:t>El capítulo VI (artículos 14, 15, 16 y 17) establece medidas de acceso a la educación priorizando las solicitudes de ingreso de mujeres buscadoras de víctimas de desaparición forzada para otorgarles beneficios a aquellas y sus parientes en primer y segundo grado de consanguinidad en las matrículas, subsidios para programas de formación superior y créditos estudiantiles.</w:t>
      </w:r>
    </w:p>
    <w:p w14:paraId="1D31B27C" w14:textId="77777777" w:rsidR="0074050A" w:rsidRDefault="0074050A">
      <w:pPr>
        <w:spacing w:line="276" w:lineRule="auto"/>
        <w:jc w:val="both"/>
        <w:rPr>
          <w:rFonts w:ascii="Constantia" w:eastAsia="Constantia" w:hAnsi="Constantia" w:cs="Constantia"/>
        </w:rPr>
      </w:pPr>
    </w:p>
    <w:p w14:paraId="16990AA7" w14:textId="43A6E5DA"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Asimismo, otorga oportunidades de acceso a los subsidios o programas de vivienda de interés social y de mejoramiento de vivienda a las unidades familiares en las cuales, por lo menos uno de sus integrantes, sean mujeres buscadoras de víctimas de desaparición forzada. </w:t>
      </w:r>
    </w:p>
    <w:p w14:paraId="083A66B6" w14:textId="77777777" w:rsidR="0074050A" w:rsidRDefault="0074050A">
      <w:pPr>
        <w:pBdr>
          <w:top w:val="nil"/>
          <w:left w:val="nil"/>
          <w:bottom w:val="nil"/>
          <w:right w:val="nil"/>
          <w:between w:val="nil"/>
        </w:pBdr>
        <w:spacing w:line="276" w:lineRule="auto"/>
        <w:rPr>
          <w:rFonts w:ascii="Constantia" w:eastAsia="Constantia" w:hAnsi="Constantia" w:cs="Constantia"/>
        </w:rPr>
      </w:pPr>
    </w:p>
    <w:p w14:paraId="438316E1" w14:textId="2B0326F4" w:rsidR="0074050A" w:rsidRDefault="00CD44BC">
      <w:pPr>
        <w:pBdr>
          <w:top w:val="nil"/>
          <w:left w:val="nil"/>
          <w:bottom w:val="nil"/>
          <w:right w:val="nil"/>
          <w:between w:val="nil"/>
        </w:pBdr>
        <w:spacing w:line="276" w:lineRule="auto"/>
        <w:jc w:val="both"/>
        <w:rPr>
          <w:rFonts w:ascii="Constantia" w:eastAsia="Constantia" w:hAnsi="Constantia" w:cs="Constantia"/>
        </w:rPr>
      </w:pPr>
      <w:r>
        <w:rPr>
          <w:rFonts w:ascii="Constantia" w:eastAsia="Constantia" w:hAnsi="Constantia" w:cs="Constantia"/>
        </w:rPr>
        <w:t xml:space="preserve">En materia de acceso a la salud integral, especifica el deber de definir medidas especiales para el fortalecimiento con amplia participación de la sociedad civil de los programas de atención psicosocial y de salud integral para las mujeres buscadoras de víctimas de desaparición forzada. </w:t>
      </w:r>
    </w:p>
    <w:p w14:paraId="17118983" w14:textId="77777777" w:rsidR="0074050A" w:rsidRDefault="0074050A">
      <w:pPr>
        <w:pBdr>
          <w:top w:val="nil"/>
          <w:left w:val="nil"/>
          <w:bottom w:val="nil"/>
          <w:right w:val="nil"/>
          <w:between w:val="nil"/>
        </w:pBdr>
        <w:spacing w:line="276" w:lineRule="auto"/>
        <w:jc w:val="both"/>
        <w:rPr>
          <w:rFonts w:ascii="Constantia" w:eastAsia="Constantia" w:hAnsi="Constantia" w:cs="Constantia"/>
        </w:rPr>
      </w:pPr>
    </w:p>
    <w:p w14:paraId="16D51CEA" w14:textId="61216536" w:rsidR="0074050A" w:rsidRDefault="00CD44BC">
      <w:pPr>
        <w:pBdr>
          <w:top w:val="nil"/>
          <w:left w:val="nil"/>
          <w:bottom w:val="nil"/>
          <w:right w:val="nil"/>
          <w:between w:val="nil"/>
        </w:pBdr>
        <w:spacing w:line="276" w:lineRule="auto"/>
        <w:jc w:val="both"/>
        <w:rPr>
          <w:rFonts w:ascii="Constantia" w:eastAsia="Constantia" w:hAnsi="Constantia" w:cs="Constantia"/>
        </w:rPr>
      </w:pPr>
      <w:r>
        <w:rPr>
          <w:rFonts w:ascii="Constantia" w:eastAsia="Constantia" w:hAnsi="Constantia" w:cs="Constantia"/>
        </w:rPr>
        <w:t xml:space="preserve">Por último, prevé la priorización en la afiliación de las mujeres buscadoras de víctimas de desaparición forzada y sus parientes dentro del primer grado de consanguinidad o civil, y su cónyuge, compañero o compañera permanente, al régimen subsidiado en salud de forma prioritaria; salvo que sean cotizantes o beneficiarios del régimen contributivo. </w:t>
      </w:r>
    </w:p>
    <w:p w14:paraId="08C30AF0" w14:textId="77777777" w:rsidR="0074050A" w:rsidRDefault="0074050A">
      <w:pPr>
        <w:pBdr>
          <w:top w:val="nil"/>
          <w:left w:val="nil"/>
          <w:bottom w:val="nil"/>
          <w:right w:val="nil"/>
          <w:between w:val="nil"/>
        </w:pBdr>
        <w:spacing w:line="276" w:lineRule="auto"/>
        <w:jc w:val="both"/>
        <w:rPr>
          <w:rFonts w:ascii="Constantia" w:eastAsia="Constantia" w:hAnsi="Constantia" w:cs="Constantia"/>
        </w:rPr>
      </w:pPr>
    </w:p>
    <w:p w14:paraId="3D874911" w14:textId="143A8B1A"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El capítulo VII (artículo </w:t>
      </w:r>
      <w:proofErr w:type="gramStart"/>
      <w:r>
        <w:rPr>
          <w:rFonts w:ascii="Constantia" w:eastAsia="Constantia" w:hAnsi="Constantia" w:cs="Constantia"/>
        </w:rPr>
        <w:t>18)modifica</w:t>
      </w:r>
      <w:proofErr w:type="gramEnd"/>
      <w:r>
        <w:rPr>
          <w:rFonts w:ascii="Constantia" w:eastAsia="Constantia" w:hAnsi="Constantia" w:cs="Constantia"/>
        </w:rPr>
        <w:t xml:space="preserve"> el Código Penal al adicionar un numeral al artículo 58 de la Ley 599 de 2000, con el objetivo de gravar con mayor punibilidad los casos en que la conducta punible se dirija o tenga por propósito afligir, impedir o desincentivar la labor de las mujeres buscadoras de víctimas de desaparición forzada por razón de la búsqueda y el esclarecimiento de la verdad en el ámbito de la presente ley.</w:t>
      </w:r>
    </w:p>
    <w:p w14:paraId="0A0AEDA4" w14:textId="77777777" w:rsidR="0074050A" w:rsidRDefault="0074050A">
      <w:pPr>
        <w:spacing w:line="276" w:lineRule="auto"/>
        <w:jc w:val="both"/>
        <w:rPr>
          <w:rFonts w:ascii="Constantia" w:eastAsia="Constantia" w:hAnsi="Constantia" w:cs="Constantia"/>
        </w:rPr>
      </w:pPr>
    </w:p>
    <w:p w14:paraId="604B6599" w14:textId="2A9CDE1B" w:rsidR="0074050A" w:rsidRDefault="00CD44BC">
      <w:pPr>
        <w:spacing w:line="276" w:lineRule="auto"/>
        <w:jc w:val="both"/>
        <w:rPr>
          <w:rFonts w:ascii="Constantia" w:eastAsia="Constantia" w:hAnsi="Constantia" w:cs="Constantia"/>
        </w:rPr>
      </w:pPr>
      <w:r>
        <w:rPr>
          <w:rFonts w:ascii="Constantia" w:eastAsia="Constantia" w:hAnsi="Constantia" w:cs="Constantia"/>
        </w:rPr>
        <w:lastRenderedPageBreak/>
        <w:t xml:space="preserve">El capítulo VIII (artículo 19) determina la creación </w:t>
      </w:r>
      <w:r w:rsidR="00D32DE7">
        <w:rPr>
          <w:rFonts w:ascii="Constantia" w:eastAsia="Constantia" w:hAnsi="Constantia" w:cs="Constantia"/>
        </w:rPr>
        <w:t>de un Registro Único de Mujeres</w:t>
      </w:r>
      <w:r>
        <w:rPr>
          <w:rFonts w:ascii="Constantia" w:eastAsia="Constantia" w:hAnsi="Constantia" w:cs="Constantia"/>
        </w:rPr>
        <w:t xml:space="preserve"> Buscadoras de víctimas de desaparición forzada a cargo de la Unidad para la Atención y Reparación Integral a las Víctimas. </w:t>
      </w:r>
    </w:p>
    <w:p w14:paraId="48825328" w14:textId="77777777" w:rsidR="000059D3" w:rsidRDefault="000059D3">
      <w:pPr>
        <w:spacing w:line="276" w:lineRule="auto"/>
        <w:jc w:val="both"/>
        <w:rPr>
          <w:rFonts w:ascii="Constantia" w:eastAsia="Constantia" w:hAnsi="Constantia" w:cs="Constantia"/>
        </w:rPr>
      </w:pPr>
    </w:p>
    <w:p w14:paraId="51BA18DF" w14:textId="350B9511" w:rsidR="000059D3" w:rsidRDefault="000059D3">
      <w:pPr>
        <w:spacing w:line="276" w:lineRule="auto"/>
        <w:jc w:val="both"/>
        <w:rPr>
          <w:rFonts w:ascii="Constantia" w:eastAsia="Constantia" w:hAnsi="Constantia" w:cs="Constantia"/>
        </w:rPr>
      </w:pPr>
      <w:r>
        <w:rPr>
          <w:rFonts w:ascii="Constantia" w:eastAsia="Constantia" w:hAnsi="Constantia" w:cs="Constantia"/>
        </w:rPr>
        <w:t xml:space="preserve">El artículo 20 establece el impacto fiscal de la iniciativa señalando que este se adaptará a </w:t>
      </w:r>
      <w:r w:rsidRPr="00AF07F1">
        <w:rPr>
          <w:rFonts w:ascii="Constantia" w:eastAsia="Times New Roman" w:hAnsi="Constantia" w:cs="Times New Roman"/>
          <w:color w:val="000000"/>
        </w:rPr>
        <w:t>las disponibilidades del Marco Fiscal de Mediano Plazo.</w:t>
      </w:r>
    </w:p>
    <w:p w14:paraId="47858130" w14:textId="77777777" w:rsidR="0074050A" w:rsidRDefault="0074050A">
      <w:pPr>
        <w:spacing w:line="276" w:lineRule="auto"/>
        <w:jc w:val="both"/>
        <w:rPr>
          <w:rFonts w:ascii="Constantia" w:eastAsia="Constantia" w:hAnsi="Constantia" w:cs="Constantia"/>
        </w:rPr>
      </w:pPr>
    </w:p>
    <w:p w14:paraId="67B9E9C6" w14:textId="2F9FA173" w:rsidR="0074050A" w:rsidRDefault="00CD44BC">
      <w:pPr>
        <w:spacing w:line="276" w:lineRule="auto"/>
        <w:jc w:val="both"/>
        <w:rPr>
          <w:rFonts w:ascii="Constantia" w:eastAsia="Constantia" w:hAnsi="Constantia" w:cs="Constantia"/>
        </w:rPr>
      </w:pPr>
      <w:r>
        <w:rPr>
          <w:rFonts w:ascii="Constantia" w:eastAsia="Constantia" w:hAnsi="Constantia" w:cs="Constantia"/>
        </w:rPr>
        <w:t>Finalmente, el artículo 2</w:t>
      </w:r>
      <w:r w:rsidR="000059D3">
        <w:rPr>
          <w:rFonts w:ascii="Constantia" w:eastAsia="Constantia" w:hAnsi="Constantia" w:cs="Constantia"/>
        </w:rPr>
        <w:t>1</w:t>
      </w:r>
      <w:r>
        <w:rPr>
          <w:rFonts w:ascii="Constantia" w:eastAsia="Constantia" w:hAnsi="Constantia" w:cs="Constantia"/>
        </w:rPr>
        <w:t xml:space="preserve"> establece la vigencia y disposiciones finales</w:t>
      </w:r>
    </w:p>
    <w:p w14:paraId="624A3AE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w:t>
      </w:r>
    </w:p>
    <w:p w14:paraId="54C19D6F" w14:textId="77777777"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CONSIDERACIONES</w:t>
      </w:r>
    </w:p>
    <w:p w14:paraId="22C1810B" w14:textId="77777777" w:rsidR="0074050A" w:rsidRDefault="0074050A">
      <w:pPr>
        <w:pBdr>
          <w:top w:val="nil"/>
          <w:left w:val="nil"/>
          <w:bottom w:val="nil"/>
          <w:right w:val="nil"/>
          <w:between w:val="nil"/>
        </w:pBdr>
        <w:shd w:val="clear" w:color="auto" w:fill="FFFFFF"/>
        <w:spacing w:line="276" w:lineRule="auto"/>
        <w:ind w:left="720"/>
        <w:jc w:val="both"/>
        <w:rPr>
          <w:rFonts w:ascii="Constantia" w:eastAsia="Constantia" w:hAnsi="Constantia" w:cs="Constantia"/>
          <w:b/>
        </w:rPr>
      </w:pPr>
    </w:p>
    <w:p w14:paraId="7480550A" w14:textId="77777777" w:rsidR="0074050A" w:rsidRDefault="00CD44BC">
      <w:pPr>
        <w:numPr>
          <w:ilvl w:val="1"/>
          <w:numId w:val="1"/>
        </w:numPr>
        <w:pBdr>
          <w:top w:val="nil"/>
          <w:left w:val="nil"/>
          <w:bottom w:val="nil"/>
          <w:right w:val="nil"/>
          <w:between w:val="nil"/>
        </w:pBdr>
        <w:shd w:val="clear" w:color="auto" w:fill="FFFFFF"/>
        <w:spacing w:line="276" w:lineRule="auto"/>
        <w:ind w:left="426"/>
        <w:rPr>
          <w:rFonts w:ascii="Constantia" w:eastAsia="Constantia" w:hAnsi="Constantia" w:cs="Constantia"/>
          <w:i/>
          <w:color w:val="000000"/>
        </w:rPr>
      </w:pPr>
      <w:r>
        <w:rPr>
          <w:rFonts w:ascii="Constantia" w:eastAsia="Constantia" w:hAnsi="Constantia" w:cs="Constantia"/>
          <w:i/>
          <w:color w:val="000000"/>
        </w:rPr>
        <w:t>Universo de víctimas de desaparición forzada y de mujeres buscadoras</w:t>
      </w:r>
    </w:p>
    <w:p w14:paraId="7A4B5CDC" w14:textId="77777777" w:rsidR="0074050A" w:rsidRDefault="0074050A">
      <w:pPr>
        <w:spacing w:line="276" w:lineRule="auto"/>
        <w:ind w:right="1"/>
        <w:jc w:val="both"/>
        <w:rPr>
          <w:rFonts w:ascii="Constantia" w:eastAsia="Constantia" w:hAnsi="Constantia" w:cs="Constantia"/>
        </w:rPr>
      </w:pPr>
    </w:p>
    <w:p w14:paraId="38366A6B" w14:textId="77777777" w:rsidR="0074050A" w:rsidRDefault="00CD44BC">
      <w:pPr>
        <w:spacing w:line="276" w:lineRule="auto"/>
        <w:ind w:right="1"/>
        <w:jc w:val="both"/>
        <w:rPr>
          <w:rFonts w:ascii="Constantia" w:eastAsia="Constantia" w:hAnsi="Constantia" w:cs="Constantia"/>
        </w:rPr>
      </w:pPr>
      <w:r>
        <w:rPr>
          <w:rFonts w:ascii="Constantia" w:eastAsia="Constantia" w:hAnsi="Constantia" w:cs="Constantia"/>
        </w:rPr>
        <w:t>La Comisión de la Verdad en su Informe Final afirmó que entre 1985 y 2016 existen alrededor de 121.768 personas que fueron desaparecidas forzosamente en Colombia</w:t>
      </w:r>
      <w:r>
        <w:rPr>
          <w:rFonts w:ascii="Constantia" w:eastAsia="Constantia" w:hAnsi="Constantia" w:cs="Constantia"/>
          <w:vertAlign w:val="superscript"/>
        </w:rPr>
        <w:footnoteReference w:id="1"/>
      </w:r>
      <w:r>
        <w:rPr>
          <w:rFonts w:ascii="Constantia" w:eastAsia="Constantia" w:hAnsi="Constantia" w:cs="Constantia"/>
        </w:rPr>
        <w:t>. Sin embargo, advierte que las dificultades en la denuncia y acceso a la justicia implicaría que el universo de víctimas pueda ser mucho más amplio de lo que se registra,  por lo que se estima que el universo de víctimas de desaparición forzada en Colombia puede llegar a ser alrededor de las 210 mil víctimas</w:t>
      </w:r>
      <w:r>
        <w:rPr>
          <w:rFonts w:ascii="Constantia" w:eastAsia="Constantia" w:hAnsi="Constantia" w:cs="Constantia"/>
          <w:vertAlign w:val="superscript"/>
        </w:rPr>
        <w:footnoteReference w:id="2"/>
      </w:r>
      <w:r>
        <w:rPr>
          <w:rFonts w:ascii="Constantia" w:eastAsia="Constantia" w:hAnsi="Constantia" w:cs="Constantia"/>
        </w:rPr>
        <w:t>.</w:t>
      </w:r>
    </w:p>
    <w:p w14:paraId="1A9D6683" w14:textId="77777777" w:rsidR="0074050A" w:rsidRDefault="0074050A">
      <w:pPr>
        <w:spacing w:line="276" w:lineRule="auto"/>
        <w:ind w:right="1"/>
        <w:jc w:val="both"/>
        <w:rPr>
          <w:rFonts w:ascii="Constantia" w:eastAsia="Constantia" w:hAnsi="Constantia" w:cs="Constantia"/>
        </w:rPr>
      </w:pPr>
    </w:p>
    <w:p w14:paraId="237268B0" w14:textId="77777777" w:rsidR="0074050A" w:rsidRDefault="00CD44BC">
      <w:pPr>
        <w:spacing w:line="276" w:lineRule="auto"/>
        <w:ind w:right="1"/>
        <w:jc w:val="both"/>
        <w:rPr>
          <w:rFonts w:ascii="Constantia" w:eastAsia="Constantia" w:hAnsi="Constantia" w:cs="Constantia"/>
        </w:rPr>
      </w:pPr>
      <w:r>
        <w:rPr>
          <w:rFonts w:ascii="Constantia" w:eastAsia="Constantia" w:hAnsi="Constantia" w:cs="Constantia"/>
        </w:rPr>
        <w:t>Según la Comisión de la Verdad, el principal responsable son los grupos paramilitares (en la mayoría de casos con tolerancia, complicidad o aquiescencia por parte del Estado) con aproximadamente el 52 % de las víctimas, seguidos de las FARC-EP, el 24 % de responsabilidades (sumando las víctimas de ELN y otras guerrillas, se llega al 27 %) la categoría de responsables «múltiples» con el 9 % de las víctimas, mientras que los agentes estatales son responsables directos del 8 %</w:t>
      </w:r>
      <w:r>
        <w:rPr>
          <w:rFonts w:ascii="Constantia" w:eastAsia="Constantia" w:hAnsi="Constantia" w:cs="Constantia"/>
          <w:vertAlign w:val="superscript"/>
        </w:rPr>
        <w:footnoteReference w:id="3"/>
      </w:r>
      <w:r>
        <w:rPr>
          <w:rFonts w:ascii="Constantia" w:eastAsia="Constantia" w:hAnsi="Constantia" w:cs="Constantia"/>
        </w:rPr>
        <w:t xml:space="preserve">. Según el Informe Final: </w:t>
      </w:r>
    </w:p>
    <w:p w14:paraId="7726EB25" w14:textId="77777777" w:rsidR="0074050A" w:rsidRDefault="00CD44BC">
      <w:pPr>
        <w:spacing w:before="280" w:after="280" w:line="276" w:lineRule="auto"/>
        <w:ind w:left="567" w:right="618"/>
        <w:jc w:val="both"/>
        <w:rPr>
          <w:rFonts w:ascii="Constantia" w:eastAsia="Constantia" w:hAnsi="Constantia" w:cs="Constantia"/>
          <w:sz w:val="22"/>
          <w:szCs w:val="22"/>
        </w:rPr>
      </w:pPr>
      <w:r>
        <w:rPr>
          <w:rFonts w:ascii="Constantia" w:eastAsia="Constantia" w:hAnsi="Constantia" w:cs="Constantia"/>
          <w:sz w:val="22"/>
          <w:szCs w:val="22"/>
        </w:rPr>
        <w:t>“</w:t>
      </w:r>
      <w:r>
        <w:rPr>
          <w:rFonts w:ascii="Constantia" w:eastAsia="Constantia" w:hAnsi="Constantia" w:cs="Constantia"/>
          <w:i/>
          <w:sz w:val="22"/>
          <w:szCs w:val="22"/>
        </w:rPr>
        <w:t xml:space="preserve">Además de un objetivo contrainsurgente, la desaparición forzada, especialmente por parte de los paramilitares, se llevó a cabo también en contra de: personas discriminadas en razón de su orientación sexual, mujeres trabajadoras sexuales, </w:t>
      </w:r>
      <w:r>
        <w:rPr>
          <w:rFonts w:ascii="Constantia" w:eastAsia="Constantia" w:hAnsi="Constantia" w:cs="Constantia"/>
          <w:i/>
          <w:sz w:val="22"/>
          <w:szCs w:val="22"/>
        </w:rPr>
        <w:lastRenderedPageBreak/>
        <w:t>consumidores de sustancias psicoactivas y personas que los grupos armados identificaran como ladrones</w:t>
      </w:r>
      <w:r>
        <w:rPr>
          <w:rFonts w:ascii="Constantia" w:eastAsia="Constantia" w:hAnsi="Constantia" w:cs="Constantia"/>
          <w:sz w:val="22"/>
          <w:szCs w:val="22"/>
        </w:rPr>
        <w:t>”</w:t>
      </w:r>
      <w:r>
        <w:rPr>
          <w:rFonts w:ascii="Constantia" w:eastAsia="Constantia" w:hAnsi="Constantia" w:cs="Constantia"/>
          <w:sz w:val="22"/>
          <w:szCs w:val="22"/>
          <w:vertAlign w:val="superscript"/>
        </w:rPr>
        <w:footnoteReference w:id="4"/>
      </w:r>
      <w:r>
        <w:rPr>
          <w:rFonts w:ascii="Constantia" w:eastAsia="Constantia" w:hAnsi="Constantia" w:cs="Constantia"/>
          <w:sz w:val="22"/>
          <w:szCs w:val="22"/>
        </w:rPr>
        <w:t>.</w:t>
      </w:r>
    </w:p>
    <w:p w14:paraId="2B17E806"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Esta cifra es el número más alto conocido históricamente en Colombia. Según las estimaciones de organizaciones de derechos como la Fundación Nydia Erika Bautista (en adelante FNEB), de estos casos el 15% corresponde a niñas y mujeres, y el 20% a jóvenes menores de 18 años de edad. Además, significa la afectación de más dos millones de personas, si se cuenta el impacto en promedio entre 5 y 10 familiares por víctima, sin considerar el concepto de “familia extendida” bajo la cosmovisión afro e indígena, lo cual duplica el número de afectados. Por cada uno de esos hogares hay, en promedio, dos mujeres buscadoras de sus seres queridos, es decir, 400.000 mujeres y quedan entre 2 y 5 niños huérfanos a cargo de abuelas, esposas, tías y hermanas de las víctimas.  </w:t>
      </w:r>
    </w:p>
    <w:p w14:paraId="4F2CF224" w14:textId="77777777" w:rsidR="0074050A" w:rsidRDefault="0074050A">
      <w:pPr>
        <w:spacing w:line="276" w:lineRule="auto"/>
        <w:jc w:val="both"/>
        <w:rPr>
          <w:rFonts w:ascii="Constantia" w:eastAsia="Constantia" w:hAnsi="Constantia" w:cs="Constantia"/>
        </w:rPr>
      </w:pPr>
    </w:p>
    <w:p w14:paraId="0A521F41"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A pesar de que la Constitución Política desde 1991 y el Código Penal vigente prohíben y sanciona la comisión de desapariciones forzadas, estas se continúan perpetrando a una alta escala. En promedio, 200 personas son reportadas como desaparecidas, por lo que entre 2018 a 2022 se reportaron un total de 1.013 víctimas nuevas, según las cifras recientes del Instituto Nacional de Medicina Legal</w:t>
      </w:r>
      <w:r>
        <w:rPr>
          <w:rFonts w:ascii="Constantia" w:eastAsia="Constantia" w:hAnsi="Constantia" w:cs="Constantia"/>
          <w:b/>
          <w:vertAlign w:val="superscript"/>
        </w:rPr>
        <w:footnoteReference w:id="5"/>
      </w:r>
      <w:r>
        <w:rPr>
          <w:rFonts w:ascii="Constantia" w:eastAsia="Constantia" w:hAnsi="Constantia" w:cs="Constantia"/>
        </w:rPr>
        <w:t>:</w:t>
      </w:r>
    </w:p>
    <w:p w14:paraId="0B85C1BB" w14:textId="77777777" w:rsidR="0074050A" w:rsidRDefault="0074050A">
      <w:pPr>
        <w:spacing w:line="276" w:lineRule="auto"/>
        <w:ind w:left="-5" w:right="1"/>
        <w:rPr>
          <w:rFonts w:ascii="Constantia" w:eastAsia="Constantia" w:hAnsi="Constantia" w:cs="Constantia"/>
        </w:rPr>
      </w:pPr>
    </w:p>
    <w:tbl>
      <w:tblPr>
        <w:tblStyle w:val="a1"/>
        <w:tblW w:w="628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1545"/>
        <w:gridCol w:w="1305"/>
        <w:gridCol w:w="1245"/>
      </w:tblGrid>
      <w:tr w:rsidR="0074050A" w14:paraId="6FBA2344" w14:textId="77777777">
        <w:tc>
          <w:tcPr>
            <w:tcW w:w="2190" w:type="dxa"/>
          </w:tcPr>
          <w:p w14:paraId="2565D07E" w14:textId="77777777" w:rsidR="0074050A" w:rsidRDefault="00CD44BC">
            <w:pPr>
              <w:spacing w:line="276" w:lineRule="auto"/>
              <w:jc w:val="center"/>
              <w:rPr>
                <w:rFonts w:ascii="Constantia" w:eastAsia="Constantia" w:hAnsi="Constantia" w:cs="Constantia"/>
                <w:b/>
              </w:rPr>
            </w:pPr>
            <w:r>
              <w:rPr>
                <w:rFonts w:ascii="Constantia" w:eastAsia="Constantia" w:hAnsi="Constantia" w:cs="Constantia"/>
                <w:b/>
                <w:color w:val="000000"/>
              </w:rPr>
              <w:t>Año</w:t>
            </w:r>
            <w:r>
              <w:rPr>
                <w:rFonts w:ascii="Constantia" w:eastAsia="Constantia" w:hAnsi="Constantia" w:cs="Constantia"/>
                <w:b/>
                <w:color w:val="000000"/>
              </w:rPr>
              <w:tab/>
            </w:r>
          </w:p>
        </w:tc>
        <w:tc>
          <w:tcPr>
            <w:tcW w:w="1545" w:type="dxa"/>
          </w:tcPr>
          <w:p w14:paraId="4DFC3608" w14:textId="77777777" w:rsidR="0074050A" w:rsidRDefault="00CD44BC">
            <w:pPr>
              <w:spacing w:line="276" w:lineRule="auto"/>
              <w:jc w:val="center"/>
              <w:rPr>
                <w:rFonts w:ascii="Constantia" w:eastAsia="Constantia" w:hAnsi="Constantia" w:cs="Constantia"/>
                <w:b/>
              </w:rPr>
            </w:pPr>
            <w:r>
              <w:rPr>
                <w:rFonts w:ascii="Constantia" w:eastAsia="Constantia" w:hAnsi="Constantia" w:cs="Constantia"/>
                <w:b/>
                <w:color w:val="000000"/>
              </w:rPr>
              <w:t>Hombres</w:t>
            </w:r>
            <w:r>
              <w:rPr>
                <w:rFonts w:ascii="Constantia" w:eastAsia="Constantia" w:hAnsi="Constantia" w:cs="Constantia"/>
                <w:b/>
                <w:color w:val="000000"/>
              </w:rPr>
              <w:tab/>
            </w:r>
          </w:p>
        </w:tc>
        <w:tc>
          <w:tcPr>
            <w:tcW w:w="1305" w:type="dxa"/>
          </w:tcPr>
          <w:p w14:paraId="5FB1BCF4" w14:textId="77777777" w:rsidR="0074050A" w:rsidRDefault="00CD44BC">
            <w:pPr>
              <w:spacing w:line="276" w:lineRule="auto"/>
              <w:jc w:val="center"/>
              <w:rPr>
                <w:rFonts w:ascii="Constantia" w:eastAsia="Constantia" w:hAnsi="Constantia" w:cs="Constantia"/>
                <w:b/>
              </w:rPr>
            </w:pPr>
            <w:r>
              <w:rPr>
                <w:rFonts w:ascii="Constantia" w:eastAsia="Constantia" w:hAnsi="Constantia" w:cs="Constantia"/>
                <w:b/>
                <w:color w:val="000000"/>
              </w:rPr>
              <w:t>Mujeres</w:t>
            </w:r>
          </w:p>
        </w:tc>
        <w:tc>
          <w:tcPr>
            <w:tcW w:w="1245" w:type="dxa"/>
          </w:tcPr>
          <w:p w14:paraId="40AAB3A2" w14:textId="77777777" w:rsidR="0074050A" w:rsidRDefault="00CD44BC">
            <w:pPr>
              <w:spacing w:line="276" w:lineRule="auto"/>
              <w:jc w:val="center"/>
              <w:rPr>
                <w:rFonts w:ascii="Constantia" w:eastAsia="Constantia" w:hAnsi="Constantia" w:cs="Constantia"/>
                <w:b/>
              </w:rPr>
            </w:pPr>
            <w:r>
              <w:rPr>
                <w:rFonts w:ascii="Constantia" w:eastAsia="Constantia" w:hAnsi="Constantia" w:cs="Constantia"/>
                <w:b/>
                <w:color w:val="000000"/>
              </w:rPr>
              <w:t>TOTAL</w:t>
            </w:r>
          </w:p>
        </w:tc>
      </w:tr>
      <w:tr w:rsidR="0074050A" w14:paraId="40E19497" w14:textId="77777777">
        <w:tc>
          <w:tcPr>
            <w:tcW w:w="2190" w:type="dxa"/>
          </w:tcPr>
          <w:p w14:paraId="52E7EA9A"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2018</w:t>
            </w:r>
          </w:p>
        </w:tc>
        <w:tc>
          <w:tcPr>
            <w:tcW w:w="1545" w:type="dxa"/>
          </w:tcPr>
          <w:p w14:paraId="261FFC6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188</w:t>
            </w:r>
          </w:p>
        </w:tc>
        <w:tc>
          <w:tcPr>
            <w:tcW w:w="1305" w:type="dxa"/>
          </w:tcPr>
          <w:p w14:paraId="3421ADF7"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49</w:t>
            </w:r>
          </w:p>
        </w:tc>
        <w:tc>
          <w:tcPr>
            <w:tcW w:w="1245" w:type="dxa"/>
          </w:tcPr>
          <w:p w14:paraId="0B1BB453"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237</w:t>
            </w:r>
          </w:p>
        </w:tc>
      </w:tr>
      <w:tr w:rsidR="0074050A" w14:paraId="0B49F7E0" w14:textId="77777777">
        <w:tc>
          <w:tcPr>
            <w:tcW w:w="2190" w:type="dxa"/>
          </w:tcPr>
          <w:p w14:paraId="290E46CA"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2019</w:t>
            </w:r>
          </w:p>
        </w:tc>
        <w:tc>
          <w:tcPr>
            <w:tcW w:w="1545" w:type="dxa"/>
          </w:tcPr>
          <w:p w14:paraId="23BE765F"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201</w:t>
            </w:r>
          </w:p>
        </w:tc>
        <w:tc>
          <w:tcPr>
            <w:tcW w:w="1305" w:type="dxa"/>
          </w:tcPr>
          <w:p w14:paraId="5CCFDCD2"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50</w:t>
            </w:r>
          </w:p>
        </w:tc>
        <w:tc>
          <w:tcPr>
            <w:tcW w:w="1245" w:type="dxa"/>
          </w:tcPr>
          <w:p w14:paraId="2D575AFA"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251</w:t>
            </w:r>
          </w:p>
        </w:tc>
      </w:tr>
      <w:tr w:rsidR="0074050A" w14:paraId="292CE4F0" w14:textId="77777777">
        <w:tc>
          <w:tcPr>
            <w:tcW w:w="2190" w:type="dxa"/>
          </w:tcPr>
          <w:p w14:paraId="2FB6F1B1"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2020</w:t>
            </w:r>
          </w:p>
        </w:tc>
        <w:tc>
          <w:tcPr>
            <w:tcW w:w="1545" w:type="dxa"/>
          </w:tcPr>
          <w:p w14:paraId="1862D85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164</w:t>
            </w:r>
          </w:p>
        </w:tc>
        <w:tc>
          <w:tcPr>
            <w:tcW w:w="1305" w:type="dxa"/>
          </w:tcPr>
          <w:p w14:paraId="231133B4"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35</w:t>
            </w:r>
          </w:p>
        </w:tc>
        <w:tc>
          <w:tcPr>
            <w:tcW w:w="1245" w:type="dxa"/>
          </w:tcPr>
          <w:p w14:paraId="65F9548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199</w:t>
            </w:r>
          </w:p>
        </w:tc>
      </w:tr>
      <w:tr w:rsidR="0074050A" w14:paraId="14FABC46" w14:textId="77777777">
        <w:tc>
          <w:tcPr>
            <w:tcW w:w="2190" w:type="dxa"/>
          </w:tcPr>
          <w:p w14:paraId="3A578482"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2021</w:t>
            </w:r>
          </w:p>
        </w:tc>
        <w:tc>
          <w:tcPr>
            <w:tcW w:w="1545" w:type="dxa"/>
          </w:tcPr>
          <w:p w14:paraId="4A83475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197</w:t>
            </w:r>
          </w:p>
        </w:tc>
        <w:tc>
          <w:tcPr>
            <w:tcW w:w="1305" w:type="dxa"/>
          </w:tcPr>
          <w:p w14:paraId="2954C5D3"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67</w:t>
            </w:r>
          </w:p>
        </w:tc>
        <w:tc>
          <w:tcPr>
            <w:tcW w:w="1245" w:type="dxa"/>
          </w:tcPr>
          <w:p w14:paraId="3435F4BD"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264</w:t>
            </w:r>
          </w:p>
        </w:tc>
      </w:tr>
      <w:tr w:rsidR="0074050A" w14:paraId="4418D4A8" w14:textId="77777777">
        <w:tc>
          <w:tcPr>
            <w:tcW w:w="2190" w:type="dxa"/>
          </w:tcPr>
          <w:p w14:paraId="72157316"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2022 (enero-abril)</w:t>
            </w:r>
          </w:p>
        </w:tc>
        <w:tc>
          <w:tcPr>
            <w:tcW w:w="1545" w:type="dxa"/>
          </w:tcPr>
          <w:p w14:paraId="3BED12E5"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47</w:t>
            </w:r>
          </w:p>
        </w:tc>
        <w:tc>
          <w:tcPr>
            <w:tcW w:w="1305" w:type="dxa"/>
          </w:tcPr>
          <w:p w14:paraId="10FAB76E"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15</w:t>
            </w:r>
          </w:p>
        </w:tc>
        <w:tc>
          <w:tcPr>
            <w:tcW w:w="1245" w:type="dxa"/>
          </w:tcPr>
          <w:p w14:paraId="7D5BC17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  67</w:t>
            </w:r>
          </w:p>
        </w:tc>
      </w:tr>
      <w:tr w:rsidR="0074050A" w14:paraId="50F4F3F8" w14:textId="77777777">
        <w:tc>
          <w:tcPr>
            <w:tcW w:w="2190" w:type="dxa"/>
          </w:tcPr>
          <w:p w14:paraId="07A30B53" w14:textId="77777777" w:rsidR="0074050A" w:rsidRDefault="00CD44BC">
            <w:pPr>
              <w:spacing w:line="276" w:lineRule="auto"/>
              <w:jc w:val="both"/>
              <w:rPr>
                <w:rFonts w:ascii="Constantia" w:eastAsia="Constantia" w:hAnsi="Constantia" w:cs="Constantia"/>
                <w:b/>
              </w:rPr>
            </w:pPr>
            <w:r>
              <w:rPr>
                <w:rFonts w:ascii="Constantia" w:eastAsia="Constantia" w:hAnsi="Constantia" w:cs="Constantia"/>
                <w:b/>
              </w:rPr>
              <w:t xml:space="preserve">TOTAL </w:t>
            </w:r>
          </w:p>
        </w:tc>
        <w:tc>
          <w:tcPr>
            <w:tcW w:w="1545" w:type="dxa"/>
          </w:tcPr>
          <w:p w14:paraId="14F61DE9" w14:textId="77777777" w:rsidR="0074050A" w:rsidRDefault="00CD44BC">
            <w:pPr>
              <w:spacing w:line="276" w:lineRule="auto"/>
              <w:jc w:val="both"/>
              <w:rPr>
                <w:rFonts w:ascii="Constantia" w:eastAsia="Constantia" w:hAnsi="Constantia" w:cs="Constantia"/>
                <w:b/>
              </w:rPr>
            </w:pPr>
            <w:r>
              <w:rPr>
                <w:rFonts w:ascii="Constantia" w:eastAsia="Constantia" w:hAnsi="Constantia" w:cs="Constantia"/>
                <w:b/>
              </w:rPr>
              <w:t xml:space="preserve">  797</w:t>
            </w:r>
          </w:p>
        </w:tc>
        <w:tc>
          <w:tcPr>
            <w:tcW w:w="1305" w:type="dxa"/>
          </w:tcPr>
          <w:p w14:paraId="40E6344F" w14:textId="77777777" w:rsidR="0074050A" w:rsidRDefault="00CD44BC">
            <w:pPr>
              <w:spacing w:line="276" w:lineRule="auto"/>
              <w:jc w:val="both"/>
              <w:rPr>
                <w:rFonts w:ascii="Constantia" w:eastAsia="Constantia" w:hAnsi="Constantia" w:cs="Constantia"/>
                <w:b/>
              </w:rPr>
            </w:pPr>
            <w:r>
              <w:rPr>
                <w:rFonts w:ascii="Constantia" w:eastAsia="Constantia" w:hAnsi="Constantia" w:cs="Constantia"/>
                <w:b/>
              </w:rPr>
              <w:t>216</w:t>
            </w:r>
          </w:p>
        </w:tc>
        <w:tc>
          <w:tcPr>
            <w:tcW w:w="1245" w:type="dxa"/>
          </w:tcPr>
          <w:p w14:paraId="5A718B2C" w14:textId="77777777" w:rsidR="0074050A" w:rsidRDefault="00CD44BC">
            <w:pPr>
              <w:spacing w:line="276" w:lineRule="auto"/>
              <w:jc w:val="both"/>
              <w:rPr>
                <w:rFonts w:ascii="Constantia" w:eastAsia="Constantia" w:hAnsi="Constantia" w:cs="Constantia"/>
                <w:b/>
              </w:rPr>
            </w:pPr>
            <w:r>
              <w:rPr>
                <w:rFonts w:ascii="Constantia" w:eastAsia="Constantia" w:hAnsi="Constantia" w:cs="Constantia"/>
                <w:b/>
              </w:rPr>
              <w:t>1013</w:t>
            </w:r>
          </w:p>
        </w:tc>
      </w:tr>
    </w:tbl>
    <w:p w14:paraId="60405AE4" w14:textId="77777777" w:rsidR="0074050A" w:rsidRDefault="0074050A">
      <w:pPr>
        <w:spacing w:line="276" w:lineRule="auto"/>
        <w:ind w:right="1"/>
        <w:jc w:val="both"/>
        <w:rPr>
          <w:rFonts w:ascii="Constantia" w:eastAsia="Constantia" w:hAnsi="Constantia" w:cs="Constantia"/>
        </w:rPr>
      </w:pPr>
    </w:p>
    <w:p w14:paraId="1FEBC8F4" w14:textId="77777777" w:rsidR="0074050A" w:rsidRDefault="00CD44BC">
      <w:pPr>
        <w:spacing w:line="276" w:lineRule="auto"/>
        <w:ind w:left="-5" w:right="1"/>
        <w:jc w:val="both"/>
        <w:rPr>
          <w:rFonts w:ascii="Constantia" w:eastAsia="Constantia" w:hAnsi="Constantia" w:cs="Constantia"/>
        </w:rPr>
      </w:pPr>
      <w:r>
        <w:rPr>
          <w:rFonts w:ascii="Constantia" w:eastAsia="Constantia" w:hAnsi="Constantia" w:cs="Constantia"/>
        </w:rPr>
        <w:t xml:space="preserve">El 99% de los casos de desaparición forzada están en total impunidad: hasta 2021, según la Fiscalía General de la Nación se adelantaban 136.344 procesos judiciales, y </w:t>
      </w:r>
      <w:r>
        <w:rPr>
          <w:rFonts w:ascii="Constantia" w:eastAsia="Constantia" w:hAnsi="Constantia" w:cs="Constantia"/>
        </w:rPr>
        <w:lastRenderedPageBreak/>
        <w:t>entre 2013 y 2017, de 4.578 de esos procesos penales, menos del 1% tenían sentencia.  Solo el 0.9% estaban en etapa de juicio y el 0,42% en ejecución de penas</w:t>
      </w:r>
      <w:r>
        <w:rPr>
          <w:rFonts w:ascii="Constantia" w:eastAsia="Constantia" w:hAnsi="Constantia" w:cs="Constantia"/>
          <w:vertAlign w:val="superscript"/>
        </w:rPr>
        <w:footnoteReference w:id="6"/>
      </w:r>
      <w:r>
        <w:rPr>
          <w:rFonts w:ascii="Constantia" w:eastAsia="Constantia" w:hAnsi="Constantia" w:cs="Constantia"/>
        </w:rPr>
        <w:t>. En este escenario, las familias –en particular las mujeres- se ven abocadas a enfrentar a una búsqueda en total indefensión humanitaria, social y jurídica ante una falta de apoyo y respuesta institucional adecuada por parte del Estado.</w:t>
      </w:r>
    </w:p>
    <w:p w14:paraId="3388F03D" w14:textId="77777777" w:rsidR="0074050A" w:rsidRDefault="0074050A">
      <w:pPr>
        <w:spacing w:line="276" w:lineRule="auto"/>
        <w:jc w:val="both"/>
        <w:rPr>
          <w:rFonts w:ascii="Constantia" w:eastAsia="Constantia" w:hAnsi="Constantia" w:cs="Constantia"/>
        </w:rPr>
      </w:pPr>
    </w:p>
    <w:p w14:paraId="27752576" w14:textId="77777777" w:rsidR="0074050A" w:rsidRDefault="00CD44BC">
      <w:pPr>
        <w:spacing w:line="276" w:lineRule="auto"/>
        <w:jc w:val="both"/>
        <w:rPr>
          <w:rFonts w:ascii="Constantia" w:eastAsia="Constantia" w:hAnsi="Constantia" w:cs="Constantia"/>
          <w:i/>
        </w:rPr>
      </w:pPr>
      <w:r>
        <w:rPr>
          <w:rFonts w:ascii="Constantia" w:eastAsia="Constantia" w:hAnsi="Constantia" w:cs="Constantia"/>
        </w:rPr>
        <w:t>Esta situación la constató la Comisión de la Verdad y señaló que “</w:t>
      </w:r>
      <w:r>
        <w:rPr>
          <w:rFonts w:ascii="Constantia" w:eastAsia="Constantia" w:hAnsi="Constantia" w:cs="Constantia"/>
          <w:i/>
        </w:rPr>
        <w:t>los testimonios recogidos dan cuenta de las profundas consecuencias que la desaparición forzada ha tenido en los familiares de las víctimas</w:t>
      </w:r>
      <w:r>
        <w:rPr>
          <w:rFonts w:ascii="Constantia" w:eastAsia="Constantia" w:hAnsi="Constantia" w:cs="Constantia"/>
        </w:rPr>
        <w:t>”, ya que de los casos estudiados, el 19% sufrió estigmatización, el 10% vivió escenarios de discriminación, el 13% tuvo obstáculos para presentar la denuncia, el 41% manifestó que se rompió su núcleo familiar después de los hechos, el 90% tuvo afectaciones emocionales como el miedo y la impotencia y el 10% tuvo alguna enfermedad mental o física como consecuencia de la desaparición</w:t>
      </w:r>
      <w:r>
        <w:rPr>
          <w:rFonts w:ascii="Constantia" w:eastAsia="Constantia" w:hAnsi="Constantia" w:cs="Constantia"/>
          <w:vertAlign w:val="superscript"/>
        </w:rPr>
        <w:footnoteReference w:id="7"/>
      </w:r>
      <w:r>
        <w:rPr>
          <w:rFonts w:ascii="Constantia" w:eastAsia="Constantia" w:hAnsi="Constantia" w:cs="Constantia"/>
          <w:i/>
        </w:rPr>
        <w:t>.</w:t>
      </w:r>
    </w:p>
    <w:p w14:paraId="542AD66A" w14:textId="77777777" w:rsidR="0074050A" w:rsidRDefault="0074050A">
      <w:pPr>
        <w:spacing w:line="276" w:lineRule="auto"/>
        <w:rPr>
          <w:rFonts w:ascii="Constantia" w:eastAsia="Constantia" w:hAnsi="Constantia" w:cs="Constantia"/>
          <w:i/>
        </w:rPr>
      </w:pPr>
    </w:p>
    <w:p w14:paraId="0A708358" w14:textId="77777777" w:rsidR="0074050A" w:rsidRDefault="00CD44BC">
      <w:pPr>
        <w:numPr>
          <w:ilvl w:val="1"/>
          <w:numId w:val="1"/>
        </w:numPr>
        <w:pBdr>
          <w:top w:val="nil"/>
          <w:left w:val="nil"/>
          <w:bottom w:val="nil"/>
          <w:right w:val="nil"/>
          <w:between w:val="nil"/>
        </w:pBdr>
        <w:spacing w:line="276" w:lineRule="auto"/>
        <w:ind w:left="426"/>
        <w:jc w:val="both"/>
        <w:rPr>
          <w:rFonts w:ascii="Constantia" w:eastAsia="Constantia" w:hAnsi="Constantia" w:cs="Constantia"/>
          <w:i/>
          <w:color w:val="000000"/>
        </w:rPr>
      </w:pPr>
      <w:r>
        <w:rPr>
          <w:rFonts w:ascii="Constantia" w:eastAsia="Constantia" w:hAnsi="Constantia" w:cs="Constantia"/>
          <w:i/>
          <w:color w:val="000000"/>
        </w:rPr>
        <w:t>La búsqueda de los desaparecidos tiene rostro de mujer</w:t>
      </w:r>
    </w:p>
    <w:p w14:paraId="196B6A7D" w14:textId="77777777" w:rsidR="0074050A" w:rsidRDefault="0074050A">
      <w:pPr>
        <w:spacing w:line="276" w:lineRule="auto"/>
        <w:jc w:val="both"/>
        <w:rPr>
          <w:rFonts w:ascii="Constantia" w:eastAsia="Constantia" w:hAnsi="Constantia" w:cs="Constantia"/>
        </w:rPr>
      </w:pPr>
    </w:p>
    <w:p w14:paraId="48E0F4A2" w14:textId="77777777"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Según los estudios de la FNEB en los territorios que acompaña, en el 95% de los casos son las mujeres quienes asumen la búsqueda de los desaparecidos. Sobre este rol de las mujeres buscadoras, la Comisión de la Verdad concluyó en su Informe Final que </w:t>
      </w:r>
      <w:r>
        <w:rPr>
          <w:rFonts w:ascii="Constantia" w:eastAsia="Constantia" w:hAnsi="Constantia" w:cs="Constantia"/>
          <w:i/>
          <w:color w:val="000000"/>
        </w:rPr>
        <w:t>“</w:t>
      </w:r>
      <w:r>
        <w:rPr>
          <w:rFonts w:ascii="Constantia" w:eastAsia="Constantia" w:hAnsi="Constantia" w:cs="Constantia"/>
          <w:i/>
        </w:rPr>
        <w:t>e</w:t>
      </w:r>
      <w:r>
        <w:rPr>
          <w:rFonts w:ascii="Constantia" w:eastAsia="Constantia" w:hAnsi="Constantia" w:cs="Constantia"/>
          <w:i/>
          <w:color w:val="000000"/>
        </w:rPr>
        <w:t>n las familias, la ausencia repentina de los hombres provocó cambios que las obligó a reorganizarse [… ]Tras la muerte de los hombres, que en muchos casos eran los proveedores del hogar, las mujeres –esposas, madres, hermanas, hijas, amigas, novias, etcétera– […] debieron asumir las funciones del fallecido</w:t>
      </w:r>
      <w:r>
        <w:rPr>
          <w:rFonts w:ascii="Constantia" w:eastAsia="Constantia" w:hAnsi="Constantia" w:cs="Constantia"/>
          <w:color w:val="000000"/>
        </w:rPr>
        <w:t>”</w:t>
      </w:r>
      <w:r>
        <w:rPr>
          <w:rFonts w:ascii="Constantia" w:eastAsia="Constantia" w:hAnsi="Constantia" w:cs="Constantia"/>
          <w:color w:val="000000"/>
          <w:vertAlign w:val="superscript"/>
        </w:rPr>
        <w:footnoteReference w:id="8"/>
      </w:r>
      <w:r>
        <w:rPr>
          <w:rFonts w:ascii="Constantia" w:eastAsia="Constantia" w:hAnsi="Constantia" w:cs="Constantia"/>
          <w:color w:val="000000"/>
        </w:rPr>
        <w:t xml:space="preserve"> a la par que </w:t>
      </w:r>
      <w:r>
        <w:rPr>
          <w:rFonts w:ascii="Constantia" w:eastAsia="Constantia" w:hAnsi="Constantia" w:cs="Constantia"/>
        </w:rPr>
        <w:t>adelantan</w:t>
      </w:r>
      <w:r>
        <w:rPr>
          <w:rFonts w:ascii="Constantia" w:eastAsia="Constantia" w:hAnsi="Constantia" w:cs="Constantia"/>
          <w:color w:val="000000"/>
        </w:rPr>
        <w:t xml:space="preserve"> las labores de búsqueda. </w:t>
      </w:r>
    </w:p>
    <w:p w14:paraId="7915BFAB" w14:textId="77777777" w:rsidR="0074050A" w:rsidRDefault="0074050A">
      <w:pPr>
        <w:spacing w:line="276" w:lineRule="auto"/>
        <w:jc w:val="both"/>
        <w:rPr>
          <w:rFonts w:ascii="Constantia" w:eastAsia="Constantia" w:hAnsi="Constantia" w:cs="Constantia"/>
        </w:rPr>
      </w:pPr>
    </w:p>
    <w:p w14:paraId="5266F4A3" w14:textId="77777777" w:rsidR="0074050A" w:rsidRDefault="00CD44BC">
      <w:pPr>
        <w:pBdr>
          <w:top w:val="nil"/>
          <w:left w:val="nil"/>
          <w:bottom w:val="nil"/>
          <w:right w:val="nil"/>
          <w:between w:val="nil"/>
        </w:pBdr>
        <w:spacing w:line="276" w:lineRule="auto"/>
        <w:jc w:val="both"/>
        <w:rPr>
          <w:rFonts w:ascii="Constantia" w:eastAsia="Constantia" w:hAnsi="Constantia" w:cs="Constantia"/>
        </w:rPr>
      </w:pPr>
      <w:r>
        <w:rPr>
          <w:rFonts w:ascii="Constantia" w:eastAsia="Constantia" w:hAnsi="Constantia" w:cs="Constantia"/>
        </w:rPr>
        <w:t xml:space="preserve">Como telón de fondo de la búsqueda, se releva una grave revictimización. La búsqueda de seres queridos, como advirtió la Comisión de la Verdad, </w:t>
      </w:r>
      <w:r>
        <w:rPr>
          <w:rFonts w:ascii="Constantia" w:eastAsia="Constantia" w:hAnsi="Constantia" w:cs="Constantia"/>
          <w:color w:val="000000"/>
        </w:rPr>
        <w:t xml:space="preserve">ha implicado para sus familiares, especialmente para las mujeres, estigmatización, riesgos de seguridad, maltratos y humillaciones –en especial, de funcionarios–, detrimento económico, </w:t>
      </w:r>
      <w:r>
        <w:rPr>
          <w:rFonts w:ascii="Constantia" w:eastAsia="Constantia" w:hAnsi="Constantia" w:cs="Constantia"/>
          <w:color w:val="000000"/>
        </w:rPr>
        <w:lastRenderedPageBreak/>
        <w:t>profundización de impactos familiares, entre otros, además de afrontar los altos niveles de estrés, agotamiento y desgaste que esto causa</w:t>
      </w:r>
      <w:r>
        <w:rPr>
          <w:rFonts w:ascii="Constantia" w:eastAsia="Constantia" w:hAnsi="Constantia" w:cs="Constantia"/>
          <w:color w:val="000000"/>
          <w:vertAlign w:val="superscript"/>
        </w:rPr>
        <w:footnoteReference w:id="9"/>
      </w:r>
      <w:r>
        <w:rPr>
          <w:rFonts w:ascii="Constantia" w:eastAsia="Constantia" w:hAnsi="Constantia" w:cs="Constantia"/>
          <w:color w:val="000000"/>
        </w:rPr>
        <w:t>.</w:t>
      </w:r>
    </w:p>
    <w:p w14:paraId="52C3F23F" w14:textId="77777777" w:rsidR="0074050A" w:rsidRDefault="0074050A">
      <w:pPr>
        <w:pStyle w:val="Ttulo2"/>
        <w:spacing w:before="0" w:after="0" w:line="276" w:lineRule="auto"/>
        <w:jc w:val="center"/>
        <w:rPr>
          <w:rFonts w:ascii="Constantia" w:eastAsia="Constantia" w:hAnsi="Constantia" w:cs="Constantia"/>
          <w:b w:val="0"/>
          <w:sz w:val="22"/>
          <w:szCs w:val="22"/>
        </w:rPr>
      </w:pPr>
    </w:p>
    <w:p w14:paraId="42313D58" w14:textId="77777777" w:rsidR="0074050A" w:rsidRDefault="00CD44BC">
      <w:pPr>
        <w:spacing w:line="276" w:lineRule="auto"/>
        <w:rPr>
          <w:rFonts w:ascii="Constantia" w:eastAsia="Constantia" w:hAnsi="Constantia" w:cs="Constantia"/>
        </w:rPr>
      </w:pPr>
      <w:r>
        <w:rPr>
          <w:noProof/>
          <w:lang w:eastAsia="es-CO"/>
        </w:rPr>
        <w:drawing>
          <wp:anchor distT="0" distB="0" distL="114300" distR="114300" simplePos="0" relativeHeight="251658240" behindDoc="0" locked="0" layoutInCell="1" hidden="0" allowOverlap="1" wp14:anchorId="75DC27F2" wp14:editId="738AB7EA">
            <wp:simplePos x="0" y="0"/>
            <wp:positionH relativeFrom="column">
              <wp:posOffset>501650</wp:posOffset>
            </wp:positionH>
            <wp:positionV relativeFrom="paragraph">
              <wp:posOffset>64770</wp:posOffset>
            </wp:positionV>
            <wp:extent cx="4070350" cy="2203450"/>
            <wp:effectExtent l="0" t="0" r="6350" b="6350"/>
            <wp:wrapSquare wrapText="bothSides" distT="0" distB="0" distL="114300" distR="11430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60B265E" w14:textId="77777777" w:rsidR="0074050A" w:rsidRDefault="0074050A">
      <w:pPr>
        <w:spacing w:line="276" w:lineRule="auto"/>
        <w:jc w:val="both"/>
        <w:rPr>
          <w:rFonts w:ascii="Constantia" w:eastAsia="Constantia" w:hAnsi="Constantia" w:cs="Constantia"/>
        </w:rPr>
      </w:pPr>
    </w:p>
    <w:p w14:paraId="24CBD657" w14:textId="77777777" w:rsidR="0074050A" w:rsidRDefault="0074050A">
      <w:pPr>
        <w:pBdr>
          <w:top w:val="nil"/>
          <w:left w:val="nil"/>
          <w:bottom w:val="nil"/>
          <w:right w:val="nil"/>
          <w:between w:val="nil"/>
        </w:pBdr>
        <w:spacing w:line="276" w:lineRule="auto"/>
        <w:ind w:left="720"/>
        <w:jc w:val="both"/>
        <w:rPr>
          <w:rFonts w:ascii="Constantia" w:eastAsia="Constantia" w:hAnsi="Constantia" w:cs="Constantia"/>
          <w:color w:val="000000"/>
        </w:rPr>
      </w:pPr>
    </w:p>
    <w:p w14:paraId="3AEA9A8D" w14:textId="77777777" w:rsidR="0074050A" w:rsidRDefault="0074050A">
      <w:pPr>
        <w:pBdr>
          <w:top w:val="nil"/>
          <w:left w:val="nil"/>
          <w:bottom w:val="nil"/>
          <w:right w:val="nil"/>
          <w:between w:val="nil"/>
        </w:pBdr>
        <w:spacing w:line="276" w:lineRule="auto"/>
        <w:ind w:left="720"/>
        <w:jc w:val="both"/>
        <w:rPr>
          <w:rFonts w:ascii="Constantia" w:eastAsia="Constantia" w:hAnsi="Constantia" w:cs="Constantia"/>
          <w:color w:val="000000"/>
        </w:rPr>
      </w:pPr>
    </w:p>
    <w:p w14:paraId="5537EFFC" w14:textId="77777777" w:rsidR="0074050A" w:rsidRDefault="0074050A">
      <w:pPr>
        <w:pBdr>
          <w:top w:val="nil"/>
          <w:left w:val="nil"/>
          <w:bottom w:val="nil"/>
          <w:right w:val="nil"/>
          <w:between w:val="nil"/>
        </w:pBdr>
        <w:spacing w:line="276" w:lineRule="auto"/>
        <w:ind w:left="720"/>
        <w:jc w:val="both"/>
        <w:rPr>
          <w:rFonts w:ascii="Constantia" w:eastAsia="Constantia" w:hAnsi="Constantia" w:cs="Constantia"/>
          <w:color w:val="000000"/>
        </w:rPr>
      </w:pPr>
    </w:p>
    <w:p w14:paraId="5DFE6B70" w14:textId="77777777" w:rsidR="0074050A" w:rsidRDefault="00CD44BC">
      <w:pPr>
        <w:pBdr>
          <w:top w:val="nil"/>
          <w:left w:val="nil"/>
          <w:bottom w:val="nil"/>
          <w:right w:val="nil"/>
          <w:between w:val="nil"/>
        </w:pBdr>
        <w:spacing w:line="276" w:lineRule="auto"/>
        <w:ind w:left="720"/>
        <w:jc w:val="both"/>
        <w:rPr>
          <w:rFonts w:ascii="Constantia" w:eastAsia="Constantia" w:hAnsi="Constantia" w:cs="Constantia"/>
          <w:color w:val="000000"/>
        </w:rPr>
      </w:pPr>
      <w:r>
        <w:rPr>
          <w:rFonts w:ascii="Constantia" w:eastAsia="Constantia" w:hAnsi="Constantia" w:cs="Constantia"/>
          <w:color w:val="000000"/>
        </w:rPr>
        <w:t xml:space="preserve">  </w:t>
      </w:r>
    </w:p>
    <w:p w14:paraId="046CA02D" w14:textId="77777777" w:rsidR="0074050A" w:rsidRDefault="0074050A">
      <w:pPr>
        <w:pBdr>
          <w:top w:val="nil"/>
          <w:left w:val="nil"/>
          <w:bottom w:val="nil"/>
          <w:right w:val="nil"/>
          <w:between w:val="nil"/>
        </w:pBdr>
        <w:spacing w:line="276" w:lineRule="auto"/>
        <w:ind w:left="720"/>
        <w:jc w:val="both"/>
        <w:rPr>
          <w:rFonts w:ascii="Constantia" w:eastAsia="Constantia" w:hAnsi="Constantia" w:cs="Constantia"/>
          <w:color w:val="000000"/>
        </w:rPr>
      </w:pPr>
    </w:p>
    <w:p w14:paraId="564994D2" w14:textId="77777777" w:rsidR="0074050A" w:rsidRDefault="0074050A">
      <w:pPr>
        <w:pBdr>
          <w:top w:val="nil"/>
          <w:left w:val="nil"/>
          <w:bottom w:val="nil"/>
          <w:right w:val="nil"/>
          <w:between w:val="nil"/>
        </w:pBdr>
        <w:spacing w:line="276" w:lineRule="auto"/>
        <w:ind w:left="720"/>
        <w:jc w:val="both"/>
        <w:rPr>
          <w:rFonts w:ascii="Constantia" w:eastAsia="Constantia" w:hAnsi="Constantia" w:cs="Constantia"/>
          <w:color w:val="000000"/>
        </w:rPr>
      </w:pPr>
    </w:p>
    <w:p w14:paraId="22ABC4FB" w14:textId="77777777" w:rsidR="000059D3" w:rsidRDefault="000059D3">
      <w:pPr>
        <w:pStyle w:val="Ttulo2"/>
        <w:spacing w:before="0" w:after="0" w:line="276" w:lineRule="auto"/>
        <w:jc w:val="center"/>
        <w:rPr>
          <w:rFonts w:ascii="Constantia" w:eastAsia="Constantia" w:hAnsi="Constantia" w:cs="Constantia"/>
          <w:b w:val="0"/>
          <w:sz w:val="22"/>
          <w:szCs w:val="22"/>
        </w:rPr>
      </w:pPr>
      <w:bookmarkStart w:id="0" w:name="_heading=h.8sxk8h82nzlx" w:colFirst="0" w:colLast="0"/>
      <w:bookmarkEnd w:id="0"/>
    </w:p>
    <w:p w14:paraId="5E7DB75C" w14:textId="77777777" w:rsidR="000059D3" w:rsidRDefault="000059D3">
      <w:pPr>
        <w:pStyle w:val="Ttulo2"/>
        <w:spacing w:before="0" w:after="0" w:line="276" w:lineRule="auto"/>
        <w:jc w:val="center"/>
        <w:rPr>
          <w:rFonts w:ascii="Constantia" w:eastAsia="Constantia" w:hAnsi="Constantia" w:cs="Constantia"/>
          <w:b w:val="0"/>
          <w:sz w:val="22"/>
          <w:szCs w:val="22"/>
        </w:rPr>
      </w:pPr>
    </w:p>
    <w:p w14:paraId="76380ECC" w14:textId="77777777" w:rsidR="000059D3" w:rsidRDefault="000059D3">
      <w:pPr>
        <w:pStyle w:val="Ttulo2"/>
        <w:spacing w:before="0" w:after="0" w:line="276" w:lineRule="auto"/>
        <w:jc w:val="center"/>
        <w:rPr>
          <w:rFonts w:ascii="Constantia" w:eastAsia="Constantia" w:hAnsi="Constantia" w:cs="Constantia"/>
          <w:b w:val="0"/>
          <w:sz w:val="22"/>
          <w:szCs w:val="22"/>
        </w:rPr>
      </w:pPr>
    </w:p>
    <w:p w14:paraId="5FDF1826" w14:textId="17F03BEF" w:rsidR="0074050A" w:rsidRDefault="00CD44BC">
      <w:pPr>
        <w:pStyle w:val="Ttulo2"/>
        <w:spacing w:before="0" w:after="0" w:line="276" w:lineRule="auto"/>
        <w:jc w:val="center"/>
        <w:rPr>
          <w:rFonts w:ascii="Constantia" w:eastAsia="Constantia" w:hAnsi="Constantia" w:cs="Constantia"/>
          <w:color w:val="000000"/>
        </w:rPr>
      </w:pPr>
      <w:r>
        <w:rPr>
          <w:rFonts w:ascii="Constantia" w:eastAsia="Constantia" w:hAnsi="Constantia" w:cs="Constantia"/>
          <w:b w:val="0"/>
          <w:sz w:val="22"/>
          <w:szCs w:val="22"/>
        </w:rPr>
        <w:t>Gráfica 2</w:t>
      </w:r>
    </w:p>
    <w:p w14:paraId="0CAE5E2C" w14:textId="77777777" w:rsidR="0074050A" w:rsidRDefault="00CD44BC">
      <w:pPr>
        <w:pBdr>
          <w:top w:val="nil"/>
          <w:left w:val="nil"/>
          <w:bottom w:val="nil"/>
          <w:right w:val="nil"/>
          <w:between w:val="nil"/>
        </w:pBdr>
        <w:spacing w:line="276" w:lineRule="auto"/>
        <w:ind w:left="720"/>
        <w:jc w:val="center"/>
        <w:rPr>
          <w:rFonts w:ascii="Constantia" w:eastAsia="Constantia" w:hAnsi="Constantia" w:cs="Constantia"/>
          <w:color w:val="000000"/>
          <w:sz w:val="18"/>
          <w:szCs w:val="18"/>
        </w:rPr>
      </w:pPr>
      <w:r>
        <w:rPr>
          <w:rFonts w:ascii="Constantia" w:eastAsia="Constantia" w:hAnsi="Constantia" w:cs="Constantia"/>
          <w:color w:val="000000"/>
          <w:sz w:val="18"/>
          <w:szCs w:val="18"/>
        </w:rPr>
        <w:t>Fuente: Elaboración Fundación Nydia Erika Bautista</w:t>
      </w:r>
    </w:p>
    <w:p w14:paraId="185F74D6" w14:textId="77777777" w:rsidR="0074050A" w:rsidRDefault="0074050A">
      <w:pPr>
        <w:pBdr>
          <w:top w:val="nil"/>
          <w:left w:val="nil"/>
          <w:bottom w:val="nil"/>
          <w:right w:val="nil"/>
          <w:between w:val="nil"/>
        </w:pBdr>
        <w:spacing w:line="276" w:lineRule="auto"/>
        <w:ind w:left="720"/>
        <w:jc w:val="both"/>
        <w:rPr>
          <w:rFonts w:ascii="Constantia" w:eastAsia="Constantia" w:hAnsi="Constantia" w:cs="Constantia"/>
          <w:color w:val="000000"/>
        </w:rPr>
      </w:pPr>
    </w:p>
    <w:p w14:paraId="2111E7B9"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Según la FNEB,  existe una clara tendencia de las madres como protagonistas de la búsqueda de los desaparecidos (59%), seguidas y/o acompañadas por las esposas o compañeras de las víctimas (14%). Hermanas (13%), e hijas y padres (4% cada uno). Igual de importantes otros parentescos como hijo, sobrina, suegra y cuñada</w:t>
      </w:r>
      <w:r>
        <w:rPr>
          <w:rFonts w:ascii="Constantia" w:eastAsia="Constantia" w:hAnsi="Constantia" w:cs="Constantia"/>
          <w:vertAlign w:val="superscript"/>
        </w:rPr>
        <w:footnoteReference w:id="10"/>
      </w:r>
      <w:r>
        <w:rPr>
          <w:rFonts w:ascii="Constantia" w:eastAsia="Constantia" w:hAnsi="Constantia" w:cs="Constantia"/>
        </w:rPr>
        <w:t>.</w:t>
      </w:r>
    </w:p>
    <w:p w14:paraId="46F35D9A" w14:textId="77777777" w:rsidR="0074050A" w:rsidRDefault="0074050A">
      <w:pPr>
        <w:spacing w:line="276" w:lineRule="auto"/>
        <w:jc w:val="both"/>
        <w:rPr>
          <w:rFonts w:ascii="Constantia" w:eastAsia="Constantia" w:hAnsi="Constantia" w:cs="Constantia"/>
        </w:rPr>
      </w:pPr>
    </w:p>
    <w:p w14:paraId="015ABC09" w14:textId="77777777"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En este sentido, es importante señalar que el 13 de septiembre de 2022 fue notificado el fallo de la Corte Interamericana de Derechos Humanos (Corte IDH) en el que se declaró la responsabilidad internacional del Estado colombiano por la desaparición forzada del líder y militante político del PCC-ML, Pedro Julio Movilla Galarcio, ocurrida el 13 de mayo de 1993. En el fallo, se hace </w:t>
      </w:r>
      <w:r>
        <w:rPr>
          <w:rFonts w:ascii="Constantia" w:eastAsia="Constantia" w:hAnsi="Constantia" w:cs="Constantia"/>
        </w:rPr>
        <w:t xml:space="preserve">el primer </w:t>
      </w:r>
      <w:r>
        <w:rPr>
          <w:rFonts w:ascii="Constantia" w:eastAsia="Constantia" w:hAnsi="Constantia" w:cs="Constantia"/>
          <w:color w:val="000000"/>
        </w:rPr>
        <w:t xml:space="preserve">reconocimiento en la jurisprudencia de la Corte IDH de la labor de las mujeres buscadoras, quienes pueden sufrir “estigmas, violencia y discriminación asociados a roles de género” y se ven perjudicadas de manera diferencial a nivel económico, social y psicológico. Tal es el caso de Candelaria Vergara, esposa de la </w:t>
      </w:r>
      <w:r>
        <w:rPr>
          <w:rFonts w:ascii="Constantia" w:eastAsia="Constantia" w:hAnsi="Constantia" w:cs="Constantia"/>
        </w:rPr>
        <w:t>víctima,</w:t>
      </w:r>
      <w:r>
        <w:rPr>
          <w:rFonts w:ascii="Constantia" w:eastAsia="Constantia" w:hAnsi="Constantia" w:cs="Constantia"/>
          <w:color w:val="000000"/>
        </w:rPr>
        <w:t xml:space="preserve"> quien ha buscado a su esposo </w:t>
      </w:r>
      <w:r>
        <w:rPr>
          <w:rFonts w:ascii="Constantia" w:eastAsia="Constantia" w:hAnsi="Constantia" w:cs="Constantia"/>
          <w:color w:val="000000"/>
        </w:rPr>
        <w:lastRenderedPageBreak/>
        <w:t>durante 29 años y ha soportado las cargas sociales y económicas que ello implica.  La Corte IDH ordenó que se realice un reconocimiento público de responsabilidad en el que se reconozcan expresamente dichos impactos</w:t>
      </w:r>
      <w:r>
        <w:rPr>
          <w:rFonts w:ascii="Constantia" w:eastAsia="Constantia" w:hAnsi="Constantia" w:cs="Constantia"/>
          <w:color w:val="000000"/>
          <w:vertAlign w:val="superscript"/>
        </w:rPr>
        <w:footnoteReference w:id="11"/>
      </w:r>
      <w:r>
        <w:rPr>
          <w:rFonts w:ascii="Constantia" w:eastAsia="Constantia" w:hAnsi="Constantia" w:cs="Constantia"/>
          <w:color w:val="000000"/>
        </w:rPr>
        <w:t>.</w:t>
      </w:r>
    </w:p>
    <w:p w14:paraId="10EC45A4" w14:textId="77777777" w:rsidR="0074050A" w:rsidRDefault="0074050A">
      <w:pPr>
        <w:spacing w:line="276" w:lineRule="auto"/>
        <w:ind w:right="1"/>
        <w:jc w:val="both"/>
        <w:rPr>
          <w:rFonts w:ascii="Constantia" w:eastAsia="Constantia" w:hAnsi="Constantia" w:cs="Constantia"/>
        </w:rPr>
      </w:pPr>
    </w:p>
    <w:p w14:paraId="53386A09" w14:textId="77777777" w:rsidR="0074050A" w:rsidRDefault="00CD44BC">
      <w:pPr>
        <w:spacing w:line="276" w:lineRule="auto"/>
        <w:ind w:left="-5" w:right="1"/>
        <w:jc w:val="both"/>
        <w:rPr>
          <w:rFonts w:ascii="Constantia" w:eastAsia="Constantia" w:hAnsi="Constantia" w:cs="Constantia"/>
          <w:color w:val="000000"/>
        </w:rPr>
      </w:pPr>
      <w:r>
        <w:rPr>
          <w:rFonts w:ascii="Constantia" w:eastAsia="Constantia" w:hAnsi="Constantia" w:cs="Constantia"/>
        </w:rPr>
        <w:t>De acuerdo con la FNEB, durante la búsqueda de los desaparecidos, las mujeres han denunciado violencia sexual, privaciones arbitrarias de la libertad, secuestros, amenazas, reclutamiento forzado u hostigamientos de sus hijos o hermanos, vigilancia y acciones de inteligencia ilegales, extorsiones, hurtos, robo de información, desplazamiento forzado y/o exilio y serias afectaciones a su salud física y mental</w:t>
      </w:r>
      <w:r>
        <w:rPr>
          <w:rFonts w:ascii="Constantia" w:eastAsia="Constantia" w:hAnsi="Constantia" w:cs="Constantia"/>
          <w:vertAlign w:val="superscript"/>
        </w:rPr>
        <w:footnoteReference w:id="12"/>
      </w:r>
      <w:r>
        <w:rPr>
          <w:rFonts w:ascii="Constantia" w:eastAsia="Constantia" w:hAnsi="Constantia" w:cs="Constantia"/>
        </w:rPr>
        <w:t>. La FNEB advierte que</w:t>
      </w:r>
      <w:r>
        <w:rPr>
          <w:rFonts w:ascii="Constantia" w:eastAsia="Constantia" w:hAnsi="Constantia" w:cs="Constantia"/>
          <w:color w:val="000000"/>
        </w:rPr>
        <w:t xml:space="preserve"> </w:t>
      </w:r>
      <w:r>
        <w:rPr>
          <w:rFonts w:ascii="Constantia" w:eastAsia="Constantia" w:hAnsi="Constantia" w:cs="Constantia"/>
        </w:rPr>
        <w:t>estos delitos son</w:t>
      </w:r>
      <w:r>
        <w:rPr>
          <w:rFonts w:ascii="Constantia" w:eastAsia="Constantia" w:hAnsi="Constantia" w:cs="Constantia"/>
          <w:color w:val="000000"/>
        </w:rPr>
        <w:t xml:space="preserve"> cometid</w:t>
      </w:r>
      <w:r>
        <w:rPr>
          <w:rFonts w:ascii="Constantia" w:eastAsia="Constantia" w:hAnsi="Constantia" w:cs="Constantia"/>
        </w:rPr>
        <w:t>o</w:t>
      </w:r>
      <w:r>
        <w:rPr>
          <w:rFonts w:ascii="Constantia" w:eastAsia="Constantia" w:hAnsi="Constantia" w:cs="Constantia"/>
          <w:color w:val="000000"/>
        </w:rPr>
        <w:t>s, pri</w:t>
      </w:r>
      <w:r>
        <w:rPr>
          <w:rFonts w:ascii="Constantia" w:eastAsia="Constantia" w:hAnsi="Constantia" w:cs="Constantia"/>
        </w:rPr>
        <w:t>ncipalmente,</w:t>
      </w:r>
      <w:r>
        <w:rPr>
          <w:rFonts w:ascii="Constantia" w:eastAsia="Constantia" w:hAnsi="Constantia" w:cs="Constantia"/>
          <w:color w:val="000000"/>
        </w:rPr>
        <w:t xml:space="preserve"> por razones de género y por su labor como defensoras de los derechos de los desaparecidos</w:t>
      </w:r>
      <w:r>
        <w:rPr>
          <w:rFonts w:ascii="Constantia" w:eastAsia="Constantia" w:hAnsi="Constantia" w:cs="Constantia"/>
        </w:rPr>
        <w:t>, pero que</w:t>
      </w:r>
      <w:r>
        <w:rPr>
          <w:rFonts w:ascii="Constantia" w:eastAsia="Constantia" w:hAnsi="Constantia" w:cs="Constantia"/>
          <w:color w:val="000000"/>
        </w:rPr>
        <w:t xml:space="preserve"> no han sido debidamente investigadas, judicializadas y sancionadas por las distintas entidades del Estado. </w:t>
      </w:r>
    </w:p>
    <w:p w14:paraId="3648CF39" w14:textId="77777777" w:rsidR="0074050A" w:rsidRDefault="0074050A">
      <w:pPr>
        <w:spacing w:line="276" w:lineRule="auto"/>
        <w:ind w:left="-5" w:right="1"/>
        <w:jc w:val="both"/>
        <w:rPr>
          <w:rFonts w:ascii="Constantia" w:eastAsia="Constantia" w:hAnsi="Constantia" w:cs="Constantia"/>
        </w:rPr>
      </w:pPr>
    </w:p>
    <w:p w14:paraId="224287BD" w14:textId="31FA3C15" w:rsidR="0074050A" w:rsidRDefault="00CD44BC">
      <w:pPr>
        <w:spacing w:line="276" w:lineRule="auto"/>
        <w:ind w:left="-5" w:right="1"/>
        <w:jc w:val="both"/>
        <w:rPr>
          <w:rFonts w:ascii="Constantia" w:eastAsia="Constantia" w:hAnsi="Constantia" w:cs="Constantia"/>
        </w:rPr>
      </w:pPr>
      <w:r>
        <w:rPr>
          <w:rFonts w:ascii="Constantia" w:eastAsia="Constantia" w:hAnsi="Constantia" w:cs="Constantia"/>
          <w:color w:val="000000"/>
        </w:rPr>
        <w:t xml:space="preserve">Por esta razón, el presente proyecto de ley propone la consagración del 23 de octubre como </w:t>
      </w:r>
      <w:r>
        <w:rPr>
          <w:rFonts w:ascii="Constantia" w:eastAsia="Constantia" w:hAnsi="Constantia" w:cs="Constantia"/>
          <w:i/>
          <w:color w:val="000000"/>
        </w:rPr>
        <w:t>Día Nacional de reconocimiento a las Mujeres Buscadoras de víctimas de desaparición forzada</w:t>
      </w:r>
      <w:r>
        <w:rPr>
          <w:rFonts w:ascii="Constantia" w:eastAsia="Constantia" w:hAnsi="Constantia" w:cs="Constantia"/>
          <w:color w:val="000000"/>
        </w:rPr>
        <w:t xml:space="preserve">, en homenaje a su contribución a la búsqueda y al esclarecimiento de la Verdad, recordando que en </w:t>
      </w:r>
      <w:r>
        <w:rPr>
          <w:rFonts w:ascii="Constantia" w:eastAsia="Constantia" w:hAnsi="Constantia" w:cs="Constantia"/>
        </w:rPr>
        <w:t>dicha</w:t>
      </w:r>
      <w:r>
        <w:rPr>
          <w:rFonts w:ascii="Constantia" w:eastAsia="Constantia" w:hAnsi="Constantia" w:cs="Constantia"/>
          <w:color w:val="000000"/>
        </w:rPr>
        <w:t xml:space="preserve"> fecha Fabiola Lalinde fue detenida y encarcelada junto con su hijo Jorge Iván bajo cargos falsos de narcotráfico, cuando desarrollaba una intensa búsqueda de su hijo Luis Fernando Lalinde, desaparecido en el municipio de Jardín, Antioquia. </w:t>
      </w:r>
    </w:p>
    <w:p w14:paraId="485D76B3" w14:textId="77777777" w:rsidR="0074050A" w:rsidRDefault="0074050A">
      <w:pPr>
        <w:spacing w:line="276" w:lineRule="auto"/>
        <w:jc w:val="both"/>
        <w:rPr>
          <w:rFonts w:ascii="Constantia" w:eastAsia="Constantia" w:hAnsi="Constantia" w:cs="Constantia"/>
        </w:rPr>
      </w:pPr>
    </w:p>
    <w:p w14:paraId="449F98E1" w14:textId="77777777" w:rsidR="0074050A" w:rsidRDefault="00CD44BC">
      <w:pPr>
        <w:numPr>
          <w:ilvl w:val="1"/>
          <w:numId w:val="1"/>
        </w:numPr>
        <w:pBdr>
          <w:top w:val="nil"/>
          <w:left w:val="nil"/>
          <w:bottom w:val="nil"/>
          <w:right w:val="nil"/>
          <w:between w:val="nil"/>
        </w:pBdr>
        <w:spacing w:line="276" w:lineRule="auto"/>
        <w:ind w:left="426"/>
        <w:jc w:val="both"/>
        <w:rPr>
          <w:rFonts w:ascii="Constantia" w:eastAsia="Constantia" w:hAnsi="Constantia" w:cs="Constantia"/>
          <w:i/>
          <w:color w:val="000000"/>
        </w:rPr>
      </w:pPr>
      <w:r>
        <w:rPr>
          <w:rFonts w:ascii="Constantia" w:eastAsia="Constantia" w:hAnsi="Constantia" w:cs="Constantia"/>
          <w:i/>
          <w:color w:val="000000"/>
        </w:rPr>
        <w:t xml:space="preserve">Las obligaciones internacionales de los Estados y el derecho a la búsqueda de los desaparecidos  </w:t>
      </w:r>
    </w:p>
    <w:p w14:paraId="39B8C023" w14:textId="77777777" w:rsidR="0074050A" w:rsidRDefault="0074050A">
      <w:pPr>
        <w:spacing w:line="276" w:lineRule="auto"/>
        <w:jc w:val="both"/>
        <w:rPr>
          <w:rFonts w:ascii="Constantia" w:eastAsia="Constantia" w:hAnsi="Constantia" w:cs="Constantia"/>
          <w:i/>
        </w:rPr>
      </w:pPr>
    </w:p>
    <w:p w14:paraId="7FAFD4BB"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El deber de búsqueda de las víctimas de desaparición forzada ha estado en el centro de la evolución del Derecho Internacional de los Derechos Humanos, por lo que es posible encontrar una regulación convencional y de </w:t>
      </w:r>
      <w:r>
        <w:rPr>
          <w:rFonts w:ascii="Constantia" w:eastAsia="Constantia" w:hAnsi="Constantia" w:cs="Constantia"/>
          <w:i/>
        </w:rPr>
        <w:t>soft law</w:t>
      </w:r>
      <w:r>
        <w:rPr>
          <w:rFonts w:ascii="Constantia" w:eastAsia="Constantia" w:hAnsi="Constantia" w:cs="Constantia"/>
        </w:rPr>
        <w:t xml:space="preserve"> que se refieren expresamente al deber de búsqueda.</w:t>
      </w:r>
    </w:p>
    <w:p w14:paraId="1780F7DB" w14:textId="77777777" w:rsidR="0074050A" w:rsidRDefault="0074050A">
      <w:pPr>
        <w:spacing w:line="276" w:lineRule="auto"/>
        <w:jc w:val="both"/>
        <w:rPr>
          <w:rFonts w:ascii="Constantia" w:eastAsia="Constantia" w:hAnsi="Constantia" w:cs="Constantia"/>
        </w:rPr>
      </w:pPr>
    </w:p>
    <w:p w14:paraId="49B15204"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La Convención Internacional para la Protección de todas las personas contra las desapariciones forzadas consagra el deber expreso en el art. 24.3, como sigue: </w:t>
      </w:r>
      <w:r>
        <w:rPr>
          <w:rFonts w:ascii="Constantia" w:eastAsia="Constantia" w:hAnsi="Constantia" w:cs="Constantia"/>
          <w:i/>
        </w:rPr>
        <w:t>“Cada Estado Parte adoptará todas las medidas apropiadas para la búsqueda, localización y liberación de las personas desaparecidas y, en caso de fallecimiento, para la búsqueda, el respeto y la restitución de sus restos</w:t>
      </w:r>
      <w:r>
        <w:rPr>
          <w:rFonts w:ascii="Constantia" w:eastAsia="Constantia" w:hAnsi="Constantia" w:cs="Constantia"/>
        </w:rPr>
        <w:t xml:space="preserve">”. Asimismo, la obligatoriedad de la búsqueda está establecido en el art. 15 de esta Convención al determinar que todos los Estados están jurídicamente obligados a cooperar con el resto de Estados en la búsqueda de los desaparecidos: </w:t>
      </w:r>
      <w:r>
        <w:rPr>
          <w:rFonts w:ascii="Constantia" w:eastAsia="Constantia" w:hAnsi="Constantia" w:cs="Constantia"/>
          <w:i/>
        </w:rPr>
        <w:t>“Los Estados Partes cooperarán entre sí y se prestarán todo el auxilio posible para asistir a las víctimas de las desapariciones forzadas, así como en la búsqueda, localización y liberación de las personas desaparecidas y, en caso de fallecimiento, en la exhumación, la identificación de las personas desaparecidas y la restitución de sus restos”.</w:t>
      </w:r>
    </w:p>
    <w:p w14:paraId="32A44BE8" w14:textId="77777777" w:rsidR="0074050A" w:rsidRDefault="0074050A">
      <w:pPr>
        <w:spacing w:line="276" w:lineRule="auto"/>
        <w:jc w:val="both"/>
        <w:rPr>
          <w:rFonts w:ascii="Constantia" w:eastAsia="Constantia" w:hAnsi="Constantia" w:cs="Constantia"/>
        </w:rPr>
      </w:pPr>
    </w:p>
    <w:p w14:paraId="6400BEB3"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En complemento, los Principios rectores para la búsqueda de personas desaparecidas, aprobados por el Comité contra las desapariciones Forzadas de Naciones Unidas  (abril 2019), han desarrollado estas obligaciones y establecido los siguientes deberes en el proceso de búsqueda. El respeto de la dignidad humana (Principio 2), que la búsqueda debe regirse por una política pública en contextos en que la desaparición sea frecuente o masiva (Principio 3), tener un enfoque diferencial, incluido el enfoque de género para mujeres adultas y adolescentes (Principio 4) y el enfoque étnico:</w:t>
      </w:r>
    </w:p>
    <w:p w14:paraId="0BA0B472" w14:textId="77777777" w:rsidR="0074050A" w:rsidRDefault="0074050A">
      <w:pPr>
        <w:spacing w:line="276" w:lineRule="auto"/>
        <w:jc w:val="both"/>
        <w:rPr>
          <w:rFonts w:ascii="Constantia" w:eastAsia="Constantia" w:hAnsi="Constantia" w:cs="Constantia"/>
        </w:rPr>
      </w:pPr>
    </w:p>
    <w:p w14:paraId="2F371D9B"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Principio 2.  2. El deber de reconocimiento de la dignidad de las buscadoras “como personas que se encuentran en una situación de especial vulnerabilidad y riesgo y que tienen conocimientos importantes que pueden contribuir a la eficacia de la búsqueda”.  </w:t>
      </w:r>
    </w:p>
    <w:p w14:paraId="707792E1"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3. El deber de velar y tomar medidas “para que las víctimas, incluidos los familiares, no sean objeto de estigmatización y otros malos tratos morales o difamaciones que</w:t>
      </w:r>
    </w:p>
    <w:p w14:paraId="364ABE32"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lesionen su dignidad, reputación o buen nombre. </w:t>
      </w:r>
    </w:p>
    <w:p w14:paraId="6C6F52C3"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Principio 3.1. La búsqueda debe ser parte de una política pública integral en materia de desapariciones, en particular, en contextos en que la desaparición sea frecuente o masiva.</w:t>
      </w:r>
    </w:p>
    <w:p w14:paraId="05C6F170"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Principio 4.1. El enfoque diferencial también debe ser tenido en cuenta en la atención a quienes participan en la búsqueda, como familiares y otras personas allegadas a la persona desaparecida.</w:t>
      </w:r>
    </w:p>
    <w:p w14:paraId="3C290D0F"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3. En los casos de mujeres —adultas y adolescentes— desaparecidas o que participan en la búsqueda, todas las etapas de la búsqueda deben realizarse con perspectiva de género.</w:t>
      </w:r>
    </w:p>
    <w:p w14:paraId="0DE6DB35"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lastRenderedPageBreak/>
        <w:t>4. En los casos de personas desaparecidas o que participan en la búsqueda y que son miembros de pueblos indígenas o de otros grupos étnicos o culturales, se tienen que considerar y respetar los patrones culturales</w:t>
      </w:r>
    </w:p>
    <w:p w14:paraId="6C74432A" w14:textId="77777777" w:rsidR="0074050A" w:rsidRDefault="0074050A">
      <w:pPr>
        <w:spacing w:line="276" w:lineRule="auto"/>
        <w:jc w:val="both"/>
        <w:rPr>
          <w:rFonts w:ascii="Constantia" w:eastAsia="Constantia" w:hAnsi="Constantia" w:cs="Constantia"/>
        </w:rPr>
      </w:pPr>
    </w:p>
    <w:p w14:paraId="434183F7"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Particularmente, los Principios del Comité contra las Desapariciones Forzadas de Naciones Unidas (CED) y la doctrina de la Corte Interamericana de Derechos Humanos (Corte IDH)  establecen que el deber de búsqueda es una obligación permanente hasta que se determine la suerte y/o el paradero de la persona desaparecida y la identificación plena y formal de los restos. </w:t>
      </w:r>
    </w:p>
    <w:p w14:paraId="43706F2D" w14:textId="77777777" w:rsidR="0074050A" w:rsidRDefault="0074050A">
      <w:pPr>
        <w:spacing w:line="276" w:lineRule="auto"/>
        <w:jc w:val="both"/>
        <w:rPr>
          <w:rFonts w:ascii="Constantia" w:eastAsia="Constantia" w:hAnsi="Constantia" w:cs="Constantia"/>
        </w:rPr>
      </w:pPr>
    </w:p>
    <w:p w14:paraId="4B65E006"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PRINCIPIO 7. LA BÚSQUEDA ES UNA OBLIGACIÓN PERMANENTE.  1. La búsqueda de una persona desaparecida debe continuar hasta que se determine con certeza la suerte y/o el paradero de la persona desaparecida.</w:t>
      </w:r>
    </w:p>
    <w:p w14:paraId="1E501562" w14:textId="77777777" w:rsidR="0074050A" w:rsidRDefault="0074050A">
      <w:pPr>
        <w:spacing w:line="276" w:lineRule="auto"/>
        <w:jc w:val="both"/>
        <w:rPr>
          <w:rFonts w:ascii="Constantia" w:eastAsia="Constantia" w:hAnsi="Constantia" w:cs="Constantia"/>
        </w:rPr>
      </w:pPr>
    </w:p>
    <w:p w14:paraId="015103DB"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Por su parte, en el Sistema Interamericano desde 2005, la Asamblea General ha emitido diversas resoluciones para que los Estados miembros den cumplimiento a los deberes internacionales relacionados con la búsqueda y el esclarecimiento de la suerte y el esclarecer el paradero de las personas desaparecidas. Adicionalmente, desde 1988, la Corte IDH ha proferido numerosas sentencias recalcando el deber de búsqueda de los Estados</w:t>
      </w:r>
      <w:r>
        <w:rPr>
          <w:rFonts w:ascii="Constantia" w:eastAsia="Constantia" w:hAnsi="Constantia" w:cs="Constantia"/>
          <w:vertAlign w:val="superscript"/>
        </w:rPr>
        <w:footnoteReference w:id="13"/>
      </w:r>
      <w:r>
        <w:rPr>
          <w:rFonts w:ascii="Constantia" w:eastAsia="Constantia" w:hAnsi="Constantia" w:cs="Constantia"/>
        </w:rPr>
        <w:t xml:space="preserve">. </w:t>
      </w:r>
    </w:p>
    <w:p w14:paraId="1C0DA554" w14:textId="77777777" w:rsidR="0074050A" w:rsidRDefault="0074050A">
      <w:pPr>
        <w:spacing w:line="276" w:lineRule="auto"/>
        <w:jc w:val="both"/>
        <w:rPr>
          <w:rFonts w:ascii="Constantia" w:eastAsia="Constantia" w:hAnsi="Constantia" w:cs="Constantia"/>
        </w:rPr>
      </w:pPr>
    </w:p>
    <w:p w14:paraId="528C46E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Particularmente, la Corte Interamericana ha resaltado sobre el derecho a la verdad y a la búsqueda que:</w:t>
      </w:r>
    </w:p>
    <w:p w14:paraId="6A890AE2" w14:textId="77777777" w:rsidR="0074050A" w:rsidRDefault="0074050A">
      <w:pPr>
        <w:spacing w:line="276" w:lineRule="auto"/>
        <w:jc w:val="both"/>
        <w:rPr>
          <w:rFonts w:ascii="Constantia" w:eastAsia="Constantia" w:hAnsi="Constantia" w:cs="Constantia"/>
        </w:rPr>
      </w:pPr>
    </w:p>
    <w:p w14:paraId="2673651B"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La localización e identificación de las víctimas devela una verdad histórica que contribuye a cerrar el proceso de duelo de la comunidad maya Achí de Río Negro; aporta a la reconstrucción de su integridad cultural; enaltece la dignidad de las personas desaparecidas o presuntamente ejecutadas y la de sus familiares, quienes han luchado durante décadas por encontrar a sus seres queridos, y sienta un precedente para que violaciones graves, masivas y sistemáticas, como las ocurridas en este caso, no vuelvan a suceder .  </w:t>
      </w:r>
    </w:p>
    <w:p w14:paraId="33FA90F4" w14:textId="77777777" w:rsidR="0074050A" w:rsidRDefault="0074050A">
      <w:pPr>
        <w:spacing w:line="276" w:lineRule="auto"/>
        <w:jc w:val="both"/>
        <w:rPr>
          <w:rFonts w:ascii="Constantia" w:eastAsia="Constantia" w:hAnsi="Constantia" w:cs="Constantia"/>
        </w:rPr>
      </w:pPr>
    </w:p>
    <w:p w14:paraId="2E97B9CF"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Así, el deber estatal de búsqueda tiene su correlato en el derecho de las víctimas a buscar a sus seres queridos desaparecidos y en el derecho de toda persona y de la </w:t>
      </w:r>
      <w:r>
        <w:rPr>
          <w:rFonts w:ascii="Constantia" w:eastAsia="Constantia" w:hAnsi="Constantia" w:cs="Constantia"/>
        </w:rPr>
        <w:lastRenderedPageBreak/>
        <w:t>sociedad a acceder a la verdad. En esta línea, los principios rectores consagran el deber de los Estados de respetar el derecho a la participación de víctimas y de toda persona u organización con un interés legítimo y a que sus aportes y cuestionamientos sean considerados rigurosamente en el proceso de búsqueda:</w:t>
      </w:r>
    </w:p>
    <w:p w14:paraId="0DBFF386" w14:textId="77777777" w:rsidR="0074050A" w:rsidRDefault="0074050A">
      <w:pPr>
        <w:spacing w:line="276" w:lineRule="auto"/>
        <w:jc w:val="both"/>
        <w:rPr>
          <w:rFonts w:ascii="Constantia" w:eastAsia="Constantia" w:hAnsi="Constantia" w:cs="Constantia"/>
        </w:rPr>
      </w:pPr>
    </w:p>
    <w:p w14:paraId="17EE0D6F"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PRINCIPIO 5. LA BÚSQUEDA DEBE RESPETAR EL DERECHO A LA PARTICIPACIÓN de víctimas, sus representantes legales, y “toda persona, asociación u organización con un interés legítimo. Este derecho debe estar protegido y garantizado en todas las etapas del proceso de búsqueda, (…) tener acceso a la información. Sus aportes, experiencias, sugerencias alternativas, cuestionamientos y dudas deben ser tomados en cuenta durante todas las etapas de la búsqueda, como insumos para hacer más efectiva la búsqueda, </w:t>
      </w:r>
      <w:r>
        <w:rPr>
          <w:rFonts w:ascii="Constantia" w:eastAsia="Constantia" w:hAnsi="Constantia" w:cs="Constantia"/>
          <w:sz w:val="22"/>
          <w:szCs w:val="22"/>
          <w:u w:val="single"/>
        </w:rPr>
        <w:t>sin someterlas a formalismos que las obstaculicen</w:t>
      </w:r>
      <w:r>
        <w:rPr>
          <w:rFonts w:ascii="Constantia" w:eastAsia="Constantia" w:hAnsi="Constantia" w:cs="Constantia"/>
          <w:sz w:val="22"/>
          <w:szCs w:val="22"/>
          <w:u w:val="single"/>
          <w:vertAlign w:val="superscript"/>
        </w:rPr>
        <w:footnoteReference w:id="14"/>
      </w:r>
      <w:r>
        <w:rPr>
          <w:rFonts w:ascii="Constantia" w:eastAsia="Constantia" w:hAnsi="Constantia" w:cs="Constantia"/>
          <w:sz w:val="22"/>
          <w:szCs w:val="22"/>
        </w:rPr>
        <w:t>. (subrayado propio)</w:t>
      </w:r>
    </w:p>
    <w:p w14:paraId="2286262E" w14:textId="77777777" w:rsidR="0074050A" w:rsidRDefault="0074050A">
      <w:pPr>
        <w:spacing w:line="276" w:lineRule="auto"/>
        <w:jc w:val="both"/>
        <w:rPr>
          <w:rFonts w:ascii="Constantia" w:eastAsia="Constantia" w:hAnsi="Constantia" w:cs="Constantia"/>
        </w:rPr>
      </w:pPr>
    </w:p>
    <w:p w14:paraId="0F7377CC"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El deber de proteger a quienes buscan a los desaparecidos hace parte integral del deber de garantizar la participación en condiciones seguras desde distintos ámbitos, incluidos los riesgos para la salud física y mental de personas y comunidades en el proceso de búsqueda.</w:t>
      </w:r>
    </w:p>
    <w:p w14:paraId="5BC792B7" w14:textId="77777777" w:rsidR="0074050A" w:rsidRDefault="0074050A">
      <w:pPr>
        <w:spacing w:line="276" w:lineRule="auto"/>
        <w:jc w:val="both"/>
        <w:rPr>
          <w:rFonts w:ascii="Constantia" w:eastAsia="Constantia" w:hAnsi="Constantia" w:cs="Constantia"/>
        </w:rPr>
      </w:pPr>
    </w:p>
    <w:p w14:paraId="12546CDF"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PRINCIPIO 14. LA BÚSQUEDA DEBE DESARROLLARSE EN CONDICIONES SEGURAS  1. (…) Las personas que en el marco de la búsqueda y/o investigación ofrezcan testimonios, declaraciones o apoyo deben gozar de medidas de protección específicas. </w:t>
      </w:r>
    </w:p>
    <w:p w14:paraId="4BE15A30" w14:textId="77777777" w:rsidR="0074050A" w:rsidRDefault="0074050A">
      <w:pPr>
        <w:spacing w:line="276" w:lineRule="auto"/>
        <w:ind w:left="567"/>
        <w:jc w:val="both"/>
        <w:rPr>
          <w:rFonts w:ascii="Constantia" w:eastAsia="Constantia" w:hAnsi="Constantia" w:cs="Constantia"/>
          <w:sz w:val="22"/>
          <w:szCs w:val="22"/>
        </w:rPr>
      </w:pPr>
    </w:p>
    <w:p w14:paraId="1F4DBF9A"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2. Los Estados tienen que proveer apoyo económico a las víctimas que buscan a una persona desaparecida, tomando en cuenta el daño (…) en la economía familiar y los gastos adicionales que se tienen que asumir en el proceso de búsqueda, como transporte, alojamiento, pérdida de horas laborales y otros.</w:t>
      </w:r>
    </w:p>
    <w:p w14:paraId="04BC3A76" w14:textId="77777777" w:rsidR="0074050A" w:rsidRDefault="0074050A">
      <w:pPr>
        <w:spacing w:line="276" w:lineRule="auto"/>
        <w:ind w:left="567"/>
        <w:jc w:val="both"/>
        <w:rPr>
          <w:rFonts w:ascii="Constantia" w:eastAsia="Constantia" w:hAnsi="Constantia" w:cs="Constantia"/>
          <w:sz w:val="22"/>
          <w:szCs w:val="22"/>
        </w:rPr>
      </w:pPr>
    </w:p>
    <w:p w14:paraId="441B673B"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3. Los funcionarios encargados de la búsqueda deben tomar en cuenta los riesgos para la salud física y mental que las personas y comunidades pueden experimentar durante todo el proceso de búsqueda, como los que se derivan del descubrimiento de la suerte de un familiar o de la frustración de no encontrar ninguna información. En cualquier momento en el que se identifique un riesgo, desde el inicio de la búsqueda hasta incluso </w:t>
      </w:r>
      <w:r>
        <w:rPr>
          <w:rFonts w:ascii="Constantia" w:eastAsia="Constantia" w:hAnsi="Constantia" w:cs="Constantia"/>
          <w:sz w:val="22"/>
          <w:szCs w:val="22"/>
        </w:rPr>
        <w:lastRenderedPageBreak/>
        <w:t>después de la entrega de la persona desaparecida, las autoridades competentes deberán ofrecer acompañamiento integral a las víctimas y a todas las personas involucradas en la búsqueda</w:t>
      </w:r>
      <w:r>
        <w:rPr>
          <w:rFonts w:ascii="Constantia" w:eastAsia="Constantia" w:hAnsi="Constantia" w:cs="Constantia"/>
          <w:sz w:val="22"/>
          <w:szCs w:val="22"/>
          <w:vertAlign w:val="superscript"/>
        </w:rPr>
        <w:footnoteReference w:id="15"/>
      </w:r>
      <w:r>
        <w:rPr>
          <w:rFonts w:ascii="Constantia" w:eastAsia="Constantia" w:hAnsi="Constantia" w:cs="Constantia"/>
          <w:sz w:val="22"/>
          <w:szCs w:val="22"/>
        </w:rPr>
        <w:t>.</w:t>
      </w:r>
    </w:p>
    <w:p w14:paraId="6A541C45" w14:textId="77777777" w:rsidR="0074050A" w:rsidRDefault="0074050A">
      <w:pPr>
        <w:spacing w:line="276" w:lineRule="auto"/>
        <w:jc w:val="both"/>
        <w:rPr>
          <w:rFonts w:ascii="Constantia" w:eastAsia="Constantia" w:hAnsi="Constantia" w:cs="Constantia"/>
        </w:rPr>
      </w:pPr>
    </w:p>
    <w:p w14:paraId="37CD7B1A" w14:textId="77777777" w:rsidR="0074050A" w:rsidRDefault="00CD44BC">
      <w:pPr>
        <w:numPr>
          <w:ilvl w:val="1"/>
          <w:numId w:val="1"/>
        </w:numPr>
        <w:pBdr>
          <w:top w:val="nil"/>
          <w:left w:val="nil"/>
          <w:bottom w:val="nil"/>
          <w:right w:val="nil"/>
          <w:between w:val="nil"/>
        </w:pBdr>
        <w:spacing w:line="276" w:lineRule="auto"/>
        <w:ind w:left="426"/>
        <w:jc w:val="both"/>
        <w:rPr>
          <w:rFonts w:ascii="Constantia" w:eastAsia="Constantia" w:hAnsi="Constantia" w:cs="Constantia"/>
          <w:i/>
          <w:color w:val="000000"/>
        </w:rPr>
      </w:pPr>
      <w:r>
        <w:rPr>
          <w:rFonts w:ascii="Constantia" w:eastAsia="Constantia" w:hAnsi="Constantia" w:cs="Constantia"/>
          <w:i/>
          <w:color w:val="000000"/>
        </w:rPr>
        <w:t>Observaciones del Comité contra las Desapariciones Forzadas de Naciones Unidas sobre Colombia</w:t>
      </w:r>
      <w:r>
        <w:rPr>
          <w:rFonts w:ascii="Constantia" w:eastAsia="Constantia" w:hAnsi="Constantia" w:cs="Constantia"/>
          <w:i/>
          <w:color w:val="000000"/>
          <w:vertAlign w:val="superscript"/>
        </w:rPr>
        <w:footnoteReference w:id="16"/>
      </w:r>
    </w:p>
    <w:p w14:paraId="60F86DD5" w14:textId="77777777" w:rsidR="0074050A" w:rsidRDefault="0074050A">
      <w:pPr>
        <w:spacing w:line="276" w:lineRule="auto"/>
        <w:rPr>
          <w:rFonts w:ascii="Constantia" w:eastAsia="Constantia" w:hAnsi="Constantia" w:cs="Constantia"/>
        </w:rPr>
      </w:pPr>
    </w:p>
    <w:p w14:paraId="359A78F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Para el presente proyecto de ley son de particular interés el cumplimiento de las Observaciones del Comité contra las Desapariciones Forzadas de Naciones Unidas, respecto de sus preocupaciones sobre la persistencia de las desapariciones forzadas por agentes del Estado y las perpetradas por grupos armados organizados al margen de la ley sin la autorización, el apoyo o la aquiescencia de agentes del Estado. Igualmente, sus recomendaciones para que las búsquedas sean llevadas adelante por las autoridades competentes, con la participación activa de los allegados de la persona desaparecida.  </w:t>
      </w:r>
    </w:p>
    <w:p w14:paraId="021F8DDA" w14:textId="77777777" w:rsidR="0074050A" w:rsidRDefault="0074050A">
      <w:pPr>
        <w:spacing w:line="276" w:lineRule="auto"/>
        <w:jc w:val="both"/>
        <w:rPr>
          <w:rFonts w:ascii="Constantia" w:eastAsia="Constantia" w:hAnsi="Constantia" w:cs="Constantia"/>
        </w:rPr>
      </w:pPr>
    </w:p>
    <w:p w14:paraId="0F9189D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Se resalta la alta preocupación del Comité contra las Desapariciones Forzadas por las alegaciones sobre hechos de hostigamiento, intimidación, ataques y amenazas de los que habrían sido objeto algunos familiares de personas desaparecidas, denunciantes de hechos de desaparición forzada, defensores de derechos humanos que asisten a las víctimas e inclusive funcionarios judiciales (arts. 12 y 24) y recomienda adoptar medidas que el Estado parte redoble sus esfuerzos para garantizar la efectiva protección de todas las personas en el marco de la búsqueda de las víctimas de desaparición forzada, contra todo maltrato o intimidación de los que pudieran ser objeto:</w:t>
      </w:r>
    </w:p>
    <w:p w14:paraId="5D60AB15" w14:textId="77777777" w:rsidR="0074050A" w:rsidRDefault="0074050A">
      <w:pPr>
        <w:spacing w:line="276" w:lineRule="auto"/>
        <w:jc w:val="both"/>
        <w:rPr>
          <w:rFonts w:ascii="Constantia" w:eastAsia="Constantia" w:hAnsi="Constantia" w:cs="Constantia"/>
        </w:rPr>
      </w:pPr>
    </w:p>
    <w:p w14:paraId="60903026"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b. Prevenir y sancionar los actos de intimidación y/o malos tratos de los que pudieran ser objeto los familiares de personas desaparecidas, los denunciantes de hechos de desaparición forzada, los defensores de derechos humanos que asisten a las víctimas y las personas que participan en la investigación de una desaparición forzada.</w:t>
      </w:r>
    </w:p>
    <w:p w14:paraId="169414BF" w14:textId="77777777" w:rsidR="0074050A" w:rsidRDefault="0074050A">
      <w:pPr>
        <w:spacing w:line="276" w:lineRule="auto"/>
        <w:jc w:val="both"/>
        <w:rPr>
          <w:rFonts w:ascii="Constantia" w:eastAsia="Constantia" w:hAnsi="Constantia" w:cs="Constantia"/>
          <w:sz w:val="22"/>
          <w:szCs w:val="22"/>
        </w:rPr>
      </w:pPr>
    </w:p>
    <w:p w14:paraId="49ECAF4A" w14:textId="77777777" w:rsidR="0074050A" w:rsidRDefault="00CD44BC">
      <w:pPr>
        <w:pBdr>
          <w:top w:val="nil"/>
          <w:left w:val="nil"/>
          <w:bottom w:val="nil"/>
          <w:right w:val="nil"/>
          <w:between w:val="nil"/>
        </w:pBdr>
        <w:spacing w:line="276" w:lineRule="auto"/>
        <w:jc w:val="both"/>
        <w:rPr>
          <w:rFonts w:ascii="Constantia" w:eastAsia="Constantia" w:hAnsi="Constantia" w:cs="Constantia"/>
          <w:color w:val="000000"/>
        </w:rPr>
      </w:pPr>
      <w:r>
        <w:rPr>
          <w:rFonts w:ascii="Constantia" w:eastAsia="Constantia" w:hAnsi="Constantia" w:cs="Constantia"/>
          <w:color w:val="000000"/>
        </w:rPr>
        <w:lastRenderedPageBreak/>
        <w:t>El Comité destaca la graves vulneraciones y violencias contra las mujeres desaparecidas y sus familiares incluidos niños y niñas mujeres en el marco de la búsqueda:</w:t>
      </w:r>
    </w:p>
    <w:p w14:paraId="180D83CD" w14:textId="77777777" w:rsidR="0074050A" w:rsidRDefault="0074050A">
      <w:pPr>
        <w:spacing w:line="276" w:lineRule="auto"/>
        <w:jc w:val="both"/>
        <w:rPr>
          <w:rFonts w:ascii="Constantia" w:eastAsia="Constantia" w:hAnsi="Constantia" w:cs="Constantia"/>
          <w:sz w:val="22"/>
          <w:szCs w:val="22"/>
        </w:rPr>
      </w:pPr>
    </w:p>
    <w:p w14:paraId="598601C0" w14:textId="77777777" w:rsidR="0074050A" w:rsidRDefault="00CD44BC">
      <w:pPr>
        <w:spacing w:line="276" w:lineRule="auto"/>
        <w:ind w:left="709"/>
        <w:jc w:val="both"/>
        <w:rPr>
          <w:rFonts w:ascii="Constantia" w:eastAsia="Constantia" w:hAnsi="Constantia" w:cs="Constantia"/>
          <w:sz w:val="22"/>
          <w:szCs w:val="22"/>
        </w:rPr>
      </w:pPr>
      <w:r>
        <w:rPr>
          <w:rFonts w:ascii="Constantia" w:eastAsia="Constantia" w:hAnsi="Constantia" w:cs="Constantia"/>
          <w:sz w:val="22"/>
          <w:szCs w:val="22"/>
        </w:rPr>
        <w:t>42. Asimismo, el Comité desea subrayar la singular crueldad con la que las desapariciones forzadas afectan a los derechos humanos de las mujeres y los niños. Las mujeres que son sometidas a desaparición forzada son particularmente vulnerables a violencia sexual y otras formas de violencia de género. Las mujeres que son miembros de la familia de una persona desaparecida son particularmente vulnerables a sufrir serios efectos sociales y económicos adversos, así como a padecer violencia, persecución y represalias como resultado de sus esfuerzos para localizar a sus seres queridos. Por su parte, los niños víctimas de desaparición forzada, ya sea porque ellos mismos son sometidos a desaparición o porque sufren a consecuencia de la desaparición de sus familiares, son particularmente vulnerables a múltiples violaciones de los derechos humanos, incluida la sustitución de su identidad</w:t>
      </w:r>
    </w:p>
    <w:p w14:paraId="04FDF806" w14:textId="77777777" w:rsidR="0074050A" w:rsidRDefault="0074050A">
      <w:pPr>
        <w:spacing w:line="276" w:lineRule="auto"/>
        <w:jc w:val="both"/>
        <w:rPr>
          <w:rFonts w:ascii="Constantia" w:eastAsia="Constantia" w:hAnsi="Constantia" w:cs="Constantia"/>
          <w:sz w:val="22"/>
          <w:szCs w:val="22"/>
        </w:rPr>
      </w:pPr>
    </w:p>
    <w:p w14:paraId="1E20A66B"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Persistencia de las desapariciones perpetradas sin la autorización, el apoyo o la aquiescencia de agentes del Estado </w:t>
      </w:r>
    </w:p>
    <w:p w14:paraId="659D1F1A" w14:textId="77777777" w:rsidR="0074050A" w:rsidRDefault="0074050A">
      <w:pPr>
        <w:spacing w:line="276" w:lineRule="auto"/>
        <w:jc w:val="both"/>
        <w:rPr>
          <w:rFonts w:ascii="Constantia" w:eastAsia="Constantia" w:hAnsi="Constantia" w:cs="Constantia"/>
        </w:rPr>
      </w:pPr>
    </w:p>
    <w:p w14:paraId="57BF062E"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“23. Al Comité le preocupa que continúen dándose desapariciones perpetradas por grupos armados organizados al margen de la ley sin la autorización, el apoyo o la aquiescencia de agentes del Estado, a pesar de las medidas adoptadas por el Estado parte para prevenir y sancionar esas desapariciones (art. 3). </w:t>
      </w:r>
    </w:p>
    <w:p w14:paraId="565CF577" w14:textId="77777777" w:rsidR="0074050A" w:rsidRDefault="0074050A">
      <w:pPr>
        <w:spacing w:line="276" w:lineRule="auto"/>
        <w:ind w:left="567"/>
        <w:jc w:val="both"/>
        <w:rPr>
          <w:rFonts w:ascii="Constantia" w:eastAsia="Constantia" w:hAnsi="Constantia" w:cs="Constantia"/>
          <w:sz w:val="22"/>
          <w:szCs w:val="22"/>
        </w:rPr>
      </w:pPr>
    </w:p>
    <w:p w14:paraId="4741BF81"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24. El Comité recomienda al Estado parte que continúe sus esfuerzos con miras a prevenir e investigar de manera rápida, exhaustiva e imparcial todas las conductas contempladas en el artículo 3 de la Convención, y procesar y sancionar a los responsables.</w:t>
      </w:r>
    </w:p>
    <w:p w14:paraId="405C9992" w14:textId="77777777" w:rsidR="0074050A" w:rsidRDefault="00CD44BC">
      <w:pPr>
        <w:spacing w:before="280" w:after="280" w:line="276" w:lineRule="auto"/>
        <w:jc w:val="both"/>
        <w:rPr>
          <w:rFonts w:ascii="Constantia" w:eastAsia="Constantia" w:hAnsi="Constantia" w:cs="Constantia"/>
        </w:rPr>
      </w:pPr>
      <w:r>
        <w:rPr>
          <w:rFonts w:ascii="Constantia" w:eastAsia="Constantia" w:hAnsi="Constantia" w:cs="Constantia"/>
        </w:rPr>
        <w:t>Respecto a la búsqueda de personas desaparecidas:</w:t>
      </w:r>
    </w:p>
    <w:p w14:paraId="3B7C4A7C" w14:textId="77777777" w:rsidR="0074050A" w:rsidRDefault="00CD44BC">
      <w:pPr>
        <w:spacing w:before="280" w:after="280"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26. El Comité recomienda que el Estado parte continúe e incremente sus esfuerzos de búsqueda, localización y liberación de las personas desaparecidas y, en caso de fallecimiento, de búsqueda, respeto y restitución de sus restos. En particular, le recomienda que: </w:t>
      </w:r>
    </w:p>
    <w:p w14:paraId="2A4245B9" w14:textId="77777777" w:rsidR="0074050A" w:rsidRDefault="00CD44BC">
      <w:pPr>
        <w:spacing w:before="280" w:after="280"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a. Garantice en la práctica que, cuando se tenga noticia de una desaparición, la búsqueda se inicie en todos los casos de oficio y sin dilaciones; que se adopten medidas </w:t>
      </w:r>
      <w:r>
        <w:rPr>
          <w:rFonts w:ascii="Constantia" w:eastAsia="Constantia" w:hAnsi="Constantia" w:cs="Constantia"/>
          <w:sz w:val="22"/>
          <w:szCs w:val="22"/>
        </w:rPr>
        <w:lastRenderedPageBreak/>
        <w:t xml:space="preserve">concretas y efectivas de búsqueda para acrecentar las posibilidades de encontrar a la persona con vida; y que se continúe la búsqueda hasta que se establezca la suerte de la persona desaparecida; </w:t>
      </w:r>
    </w:p>
    <w:p w14:paraId="4B799968" w14:textId="77777777" w:rsidR="0074050A" w:rsidRDefault="00CD44BC">
      <w:pPr>
        <w:spacing w:before="280" w:after="280"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e. Vele porque las búsquedas sean llevadas adelante por las autoridades competentes, con la participación activa de los allegados de la persona desaparecida en caso de que así lo requiriesen; </w:t>
      </w:r>
    </w:p>
    <w:p w14:paraId="12FF0466" w14:textId="77777777" w:rsidR="0074050A" w:rsidRDefault="00CD44BC">
      <w:pPr>
        <w:spacing w:line="276" w:lineRule="auto"/>
        <w:ind w:left="709"/>
        <w:jc w:val="both"/>
        <w:rPr>
          <w:rFonts w:ascii="Constantia" w:eastAsia="Constantia" w:hAnsi="Constantia" w:cs="Constantia"/>
          <w:sz w:val="22"/>
          <w:szCs w:val="22"/>
        </w:rPr>
      </w:pPr>
      <w:r>
        <w:rPr>
          <w:rFonts w:ascii="Constantia" w:eastAsia="Constantia" w:hAnsi="Constantia" w:cs="Constantia"/>
          <w:sz w:val="22"/>
          <w:szCs w:val="22"/>
        </w:rPr>
        <w:t>f. Intensifique sus esfuerzos con miras a asegurar que todas las acciones de identificación y restitución de restos tengan debidamente en cuenta las tradiciones y costumbres de los pueblos o comunidades de las víctimas, en particular cuando se trate de</w:t>
      </w:r>
      <w:r>
        <w:rPr>
          <w:rFonts w:ascii="Constantia" w:eastAsia="Constantia" w:hAnsi="Constantia" w:cs="Constantia"/>
          <w:b/>
          <w:sz w:val="22"/>
          <w:szCs w:val="22"/>
        </w:rPr>
        <w:t xml:space="preserve"> </w:t>
      </w:r>
      <w:r>
        <w:rPr>
          <w:rFonts w:ascii="Constantia" w:eastAsia="Constantia" w:hAnsi="Constantia" w:cs="Constantia"/>
          <w:sz w:val="22"/>
          <w:szCs w:val="22"/>
        </w:rPr>
        <w:t>víctimas pertenecientes a pueblos indígenas y comunidades afrodescendientes.</w:t>
      </w:r>
    </w:p>
    <w:p w14:paraId="5C5879D2" w14:textId="77777777" w:rsidR="0074050A" w:rsidRDefault="0074050A">
      <w:pPr>
        <w:spacing w:line="276" w:lineRule="auto"/>
        <w:jc w:val="both"/>
        <w:rPr>
          <w:rFonts w:ascii="Constantia" w:eastAsia="Constantia" w:hAnsi="Constantia" w:cs="Constantia"/>
        </w:rPr>
      </w:pPr>
    </w:p>
    <w:p w14:paraId="4946530B"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Finalmente, se resaltan especialmente las recomendaciones realizadas por el Comité en relación con la protección de las personas que denuncian y/o participan en la investigación de una desaparición forzada, por estar relacionadas directamente con el actual proyecto de ley: </w:t>
      </w:r>
    </w:p>
    <w:p w14:paraId="29EC9A19" w14:textId="77777777" w:rsidR="0074050A" w:rsidRDefault="0074050A">
      <w:pPr>
        <w:spacing w:line="276" w:lineRule="auto"/>
        <w:jc w:val="both"/>
        <w:rPr>
          <w:rFonts w:ascii="Constantia" w:eastAsia="Constantia" w:hAnsi="Constantia" w:cs="Constantia"/>
          <w:sz w:val="22"/>
          <w:szCs w:val="22"/>
        </w:rPr>
      </w:pPr>
    </w:p>
    <w:p w14:paraId="74E08766"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28. El Comité recomienda que el Estado parte redoble sus esfuerzos para garantizar la efectiva protección de todas las personas a las que se refiere el artículo 12, párrafo 1, de la Convención, contra todo maltrato o intimidación de los que pudieran ser objeto. En particular, le recomienda que incremente sus esfuerzos con miras a: </w:t>
      </w:r>
    </w:p>
    <w:p w14:paraId="64B7377C" w14:textId="77777777" w:rsidR="0074050A" w:rsidRDefault="0074050A">
      <w:pPr>
        <w:spacing w:line="276" w:lineRule="auto"/>
        <w:ind w:left="567"/>
        <w:jc w:val="both"/>
        <w:rPr>
          <w:rFonts w:ascii="Constantia" w:eastAsia="Constantia" w:hAnsi="Constantia" w:cs="Constantia"/>
          <w:sz w:val="22"/>
          <w:szCs w:val="22"/>
        </w:rPr>
      </w:pPr>
    </w:p>
    <w:p w14:paraId="63D86B62"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a. Asegurar la implementación rápida y eficaz de los sistemas de protección previstos en los diferentes programas de atención y asistencia; garantizar la participación de las personas que deben recibir protección en la valoración de los riesgos y en la determinación de las medidas de protección; y asegurar que los sistemas de protección cuenten con los recursos necesarios para desarrollar sus mandatos de manera eficaz; </w:t>
      </w:r>
    </w:p>
    <w:p w14:paraId="009C788E" w14:textId="77777777" w:rsidR="0074050A" w:rsidRDefault="0074050A">
      <w:pPr>
        <w:spacing w:line="276" w:lineRule="auto"/>
        <w:ind w:left="567"/>
        <w:jc w:val="both"/>
        <w:rPr>
          <w:rFonts w:ascii="Constantia" w:eastAsia="Constantia" w:hAnsi="Constantia" w:cs="Constantia"/>
          <w:sz w:val="22"/>
          <w:szCs w:val="22"/>
        </w:rPr>
      </w:pPr>
    </w:p>
    <w:p w14:paraId="0DC98CEC"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b. Prevenir y sancionar los actos de intimidación y/o malos tratos de los que pudieran ser objeto los familiares de personas desaparecidas, los denunciantes de hechos de desaparición forzada, los defensores de derechos humanos que asisten a las víctimas y las personas que participan en la investigación de una desaparición forzada. </w:t>
      </w:r>
    </w:p>
    <w:p w14:paraId="082FE918" w14:textId="77777777" w:rsidR="0074050A" w:rsidRDefault="0074050A">
      <w:pPr>
        <w:spacing w:line="276" w:lineRule="auto"/>
        <w:ind w:left="567"/>
        <w:jc w:val="both"/>
        <w:rPr>
          <w:rFonts w:ascii="Constantia" w:eastAsia="Constantia" w:hAnsi="Constantia" w:cs="Constantia"/>
          <w:sz w:val="22"/>
          <w:szCs w:val="22"/>
        </w:rPr>
      </w:pPr>
    </w:p>
    <w:p w14:paraId="310DF4E8"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 xml:space="preserve">42. Asimismo, el Comité desea subrayar la singular crueldad con la que las desapariciones forzadas afectan a los derechos humanos de las mujeres y los niños. Las mujeres que son sometidas a desaparición forzada son particularmente vulnerables a violencia sexual y otras formas de violencia de género. </w:t>
      </w:r>
      <w:r>
        <w:rPr>
          <w:rFonts w:ascii="Constantia" w:eastAsia="Constantia" w:hAnsi="Constantia" w:cs="Constantia"/>
          <w:b/>
          <w:sz w:val="22"/>
          <w:szCs w:val="22"/>
          <w:u w:val="single"/>
        </w:rPr>
        <w:t xml:space="preserve">Las mujeres que son miembros </w:t>
      </w:r>
      <w:r>
        <w:rPr>
          <w:rFonts w:ascii="Constantia" w:eastAsia="Constantia" w:hAnsi="Constantia" w:cs="Constantia"/>
          <w:b/>
          <w:sz w:val="22"/>
          <w:szCs w:val="22"/>
          <w:u w:val="single"/>
        </w:rPr>
        <w:lastRenderedPageBreak/>
        <w:t>de la familia de una persona desaparecida son particularmente vulnerables a sufrir serios efectos sociales y económicos adversos, así como a padecer violencia, persecución y represalias como resultado de sus esfuerzos para localizar a sus seres queridos. Por su parte, los niños víctimas de desaparición forzada, ya sea porque ellos mismos son sometidos a desaparición o porque sufren a consecuencia de la desaparición de sus familiares, son particularmente vulnerables a múltiples violaciones de los derechos humanos, incluida la sustitución de su identidad</w:t>
      </w:r>
      <w:r>
        <w:rPr>
          <w:rFonts w:ascii="Constantia" w:eastAsia="Constantia" w:hAnsi="Constantia" w:cs="Constantia"/>
          <w:sz w:val="22"/>
          <w:szCs w:val="22"/>
        </w:rPr>
        <w:t>. En este contexto, el Comité pone especial énfasis en la necesidad de que el Estado parte continúe integrando perspectivas de género y adaptadas a la sensibilidad de los niños y niñas en la aplicación de los derechos y obligaciones derivados de la Convención. (subrayado propio)</w:t>
      </w:r>
    </w:p>
    <w:p w14:paraId="7F79266E" w14:textId="77777777" w:rsidR="0074050A" w:rsidRDefault="0074050A">
      <w:pPr>
        <w:spacing w:line="276" w:lineRule="auto"/>
        <w:ind w:left="567"/>
        <w:jc w:val="both"/>
        <w:rPr>
          <w:rFonts w:ascii="Constantia" w:eastAsia="Constantia" w:hAnsi="Constantia" w:cs="Constantia"/>
          <w:sz w:val="22"/>
          <w:szCs w:val="22"/>
        </w:rPr>
      </w:pPr>
    </w:p>
    <w:p w14:paraId="65C450B8"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43. Se alienta al Estado parte a difundir ampliamente la Convención, el texto de su informe presentado en virtud del artículo 29, párrafo 1, de la Convención, las respuestas escritas que ha facilitado en relación con la lista de cuestiones preparada por el Comité y las presentes observaciones finales para sensibilizar a las autoridades judiciales, legislativas y administrativas, la sociedad civil y las organizaciones no gubernamentales que actúan en el Estado parte, así como a la población en general. Asimismo, el Comité alienta al Estado Parte a favorecer la participación de la sociedad civil, en particular las organizaciones de familiares de víctimas, en el proceso de implementación de las presentes observaciones finales.</w:t>
      </w:r>
    </w:p>
    <w:p w14:paraId="375983BA" w14:textId="77777777" w:rsidR="0074050A" w:rsidRDefault="0074050A">
      <w:pPr>
        <w:spacing w:line="276" w:lineRule="auto"/>
        <w:jc w:val="both"/>
        <w:rPr>
          <w:rFonts w:ascii="Constantia" w:eastAsia="Constantia" w:hAnsi="Constantia" w:cs="Constantia"/>
          <w:sz w:val="22"/>
          <w:szCs w:val="22"/>
        </w:rPr>
      </w:pPr>
    </w:p>
    <w:p w14:paraId="001F4B1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Es importante señalar que el 30 de agosto de 2022, el Ministerio de Relaciones Exteriores reconoció la competencia del Comité de Desapariciones Forzadas para recibir y examinar denuncias individuales.</w:t>
      </w:r>
    </w:p>
    <w:p w14:paraId="4B908700" w14:textId="77777777" w:rsidR="0074050A" w:rsidRDefault="0074050A">
      <w:pPr>
        <w:spacing w:line="276" w:lineRule="auto"/>
        <w:jc w:val="both"/>
        <w:rPr>
          <w:rFonts w:ascii="Constantia" w:eastAsia="Constantia" w:hAnsi="Constantia" w:cs="Constantia"/>
        </w:rPr>
      </w:pPr>
    </w:p>
    <w:p w14:paraId="0297D615"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Este comité es un órgano conformado por expertos independientes y se encarga de supervisar la aplicación de la Convención Internacional para la Protección de todas las Personas contra las Desapariciones Forzadas, ratificada por Colombia a través de la Ley 1418 de 2010.</w:t>
      </w:r>
    </w:p>
    <w:p w14:paraId="15FCA5A5" w14:textId="77777777" w:rsidR="0074050A" w:rsidRDefault="0074050A">
      <w:pPr>
        <w:spacing w:line="276" w:lineRule="auto"/>
        <w:jc w:val="both"/>
        <w:rPr>
          <w:rFonts w:ascii="Constantia" w:eastAsia="Constantia" w:hAnsi="Constantia" w:cs="Constantia"/>
        </w:rPr>
      </w:pPr>
    </w:p>
    <w:p w14:paraId="186B5F65" w14:textId="77777777" w:rsidR="0074050A" w:rsidRDefault="00CD44BC">
      <w:pPr>
        <w:numPr>
          <w:ilvl w:val="1"/>
          <w:numId w:val="1"/>
        </w:numPr>
        <w:pBdr>
          <w:top w:val="nil"/>
          <w:left w:val="nil"/>
          <w:bottom w:val="nil"/>
          <w:right w:val="nil"/>
          <w:between w:val="nil"/>
        </w:pBdr>
        <w:spacing w:line="276" w:lineRule="auto"/>
        <w:ind w:left="284"/>
        <w:jc w:val="both"/>
        <w:rPr>
          <w:rFonts w:ascii="Constantia" w:eastAsia="Constantia" w:hAnsi="Constantia" w:cs="Constantia"/>
          <w:i/>
          <w:color w:val="000000"/>
        </w:rPr>
      </w:pPr>
      <w:r>
        <w:rPr>
          <w:rFonts w:ascii="Constantia" w:eastAsia="Constantia" w:hAnsi="Constantia" w:cs="Constantia"/>
          <w:i/>
          <w:color w:val="000000"/>
        </w:rPr>
        <w:t>Contribución a la implementación de la Resolución 1325 del Consejo de Seguridad de Naciones Unidas</w:t>
      </w:r>
      <w:r>
        <w:rPr>
          <w:rFonts w:ascii="Constantia" w:eastAsia="Constantia" w:hAnsi="Constantia" w:cs="Constantia"/>
          <w:i/>
          <w:color w:val="000000"/>
          <w:vertAlign w:val="superscript"/>
        </w:rPr>
        <w:footnoteReference w:id="17"/>
      </w:r>
    </w:p>
    <w:p w14:paraId="6A3775DD" w14:textId="77777777" w:rsidR="0074050A" w:rsidRDefault="0074050A">
      <w:pPr>
        <w:spacing w:line="276" w:lineRule="auto"/>
        <w:jc w:val="both"/>
        <w:rPr>
          <w:rFonts w:ascii="Constantia" w:eastAsia="Constantia" w:hAnsi="Constantia" w:cs="Constantia"/>
        </w:rPr>
      </w:pPr>
    </w:p>
    <w:p w14:paraId="6CB186C2"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lastRenderedPageBreak/>
        <w:t>Además de contribuir en las recomendaciones que ha emitido el Comité contra las Desapariciones Forzadas de Naciones Unidas sobre Colombia, el presente Proyecto de Ley es una contribución a la implementación de la Resolución 1325 del 30 de octubre de 2000 del Consejo de Seguridad de Naciones Unidas y subsiguientes respecto a las “</w:t>
      </w:r>
      <w:r>
        <w:rPr>
          <w:rFonts w:ascii="Constantia" w:eastAsia="Constantia" w:hAnsi="Constantia" w:cs="Constantia"/>
          <w:i/>
        </w:rPr>
        <w:t>medidas para apoyar las iniciativas de paz de las mujeres locales y los procesos autóctonos de solución de conflictos y para hacer participar a las mujeres en todos los mecanismos de aplicación de los acuerdos de paz</w:t>
      </w:r>
      <w:r>
        <w:rPr>
          <w:rFonts w:ascii="Constantia" w:eastAsia="Constantia" w:hAnsi="Constantia" w:cs="Constantia"/>
        </w:rPr>
        <w:t>”</w:t>
      </w:r>
    </w:p>
    <w:p w14:paraId="718BBAC2" w14:textId="77777777" w:rsidR="0074050A" w:rsidRDefault="0074050A">
      <w:pPr>
        <w:spacing w:line="276" w:lineRule="auto"/>
        <w:jc w:val="both"/>
        <w:rPr>
          <w:rFonts w:ascii="Constantia" w:eastAsia="Constantia" w:hAnsi="Constantia" w:cs="Constantia"/>
        </w:rPr>
      </w:pPr>
    </w:p>
    <w:p w14:paraId="18888F1A"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Igualmente, en lo que se refiere a las medidas que garanticen la protección y el respeto de los derechos humanos de las mujeres y las niñas, particularmente, las siguientes disposiciones:</w:t>
      </w:r>
    </w:p>
    <w:p w14:paraId="49E69E34" w14:textId="77777777" w:rsidR="0074050A" w:rsidRDefault="0074050A">
      <w:pPr>
        <w:spacing w:line="276" w:lineRule="auto"/>
        <w:jc w:val="both"/>
        <w:rPr>
          <w:rFonts w:ascii="Constantia" w:eastAsia="Constantia" w:hAnsi="Constantia" w:cs="Constantia"/>
        </w:rPr>
      </w:pPr>
    </w:p>
    <w:p w14:paraId="2F500EDA"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8. Pide a todos los que participen en la negociación y aplicación de acuerdos de paz que adopten una perspectiva de género, en que se tengan en cuenta y se incluyan, entre otras cosas:</w:t>
      </w:r>
    </w:p>
    <w:p w14:paraId="2D56927E" w14:textId="77777777" w:rsidR="0074050A" w:rsidRDefault="0074050A">
      <w:pPr>
        <w:spacing w:line="276" w:lineRule="auto"/>
        <w:ind w:left="567"/>
        <w:jc w:val="both"/>
        <w:rPr>
          <w:rFonts w:ascii="Constantia" w:eastAsia="Constantia" w:hAnsi="Constantia" w:cs="Constantia"/>
          <w:sz w:val="22"/>
          <w:szCs w:val="22"/>
        </w:rPr>
      </w:pPr>
    </w:p>
    <w:p w14:paraId="6D3EC8AF"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a) Las necesidades especiales de las mujeres y las niñas durante la repatriación y el reasentamiento, así como para la rehabilitación, la reintegración y la reconstrucción después de los conflictos;</w:t>
      </w:r>
    </w:p>
    <w:p w14:paraId="1CA5C468"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b) Medidas para apoyar las iniciativas de paz de las mujeres locales y los procesos autóctonos de solución de conflictos y para hacer participar a las mujeres en todos los mecanismos de aplicación de los acuerdos de paz;</w:t>
      </w:r>
      <w:r>
        <w:rPr>
          <w:rFonts w:ascii="Constantia" w:eastAsia="Constantia" w:hAnsi="Constantia" w:cs="Constantia"/>
          <w:sz w:val="22"/>
          <w:szCs w:val="22"/>
        </w:rPr>
        <w:br/>
        <w:t>c) Medidas que garanticen la protección y el respeto de los derechos humanos de las mujeres y las niñas, particularmente en lo relativo a la constitución, el sistema electoral, la policía y el sistema judicial;</w:t>
      </w:r>
    </w:p>
    <w:p w14:paraId="1E6C93BD" w14:textId="77777777" w:rsidR="0074050A" w:rsidRDefault="0074050A">
      <w:pPr>
        <w:spacing w:line="276" w:lineRule="auto"/>
        <w:ind w:left="567"/>
        <w:jc w:val="both"/>
        <w:rPr>
          <w:rFonts w:ascii="Constantia" w:eastAsia="Constantia" w:hAnsi="Constantia" w:cs="Constantia"/>
          <w:sz w:val="22"/>
          <w:szCs w:val="22"/>
        </w:rPr>
      </w:pPr>
    </w:p>
    <w:p w14:paraId="466C77DA"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9. Exhorta a todas las partes en un conflicto armado a que respeten plenamente el derecho internacional aplicable a los derechos y a la protección de las mujeres y niñas.</w:t>
      </w:r>
    </w:p>
    <w:p w14:paraId="4A3EB6E5" w14:textId="77777777" w:rsidR="0074050A" w:rsidRDefault="0074050A">
      <w:pPr>
        <w:spacing w:line="276" w:lineRule="auto"/>
        <w:ind w:left="567"/>
        <w:jc w:val="both"/>
        <w:rPr>
          <w:rFonts w:ascii="Constantia" w:eastAsia="Constantia" w:hAnsi="Constantia" w:cs="Constantia"/>
          <w:sz w:val="22"/>
          <w:szCs w:val="22"/>
        </w:rPr>
      </w:pPr>
    </w:p>
    <w:p w14:paraId="62FB3AB8"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t>10. Insta a todas las partes en un conflicto armado a que adopten medidas especiales para proteger a las mujeres y las niñas de la violencia por razón de género, particularmente la violación y otras formas de abusos sexuales, y todas las demás formas de violencia en situaciones de conflicto armado;</w:t>
      </w:r>
    </w:p>
    <w:p w14:paraId="5B088247" w14:textId="77777777" w:rsidR="0074050A" w:rsidRDefault="00CD44BC">
      <w:pPr>
        <w:spacing w:line="276" w:lineRule="auto"/>
        <w:ind w:left="567"/>
        <w:jc w:val="both"/>
        <w:rPr>
          <w:rFonts w:ascii="Constantia" w:eastAsia="Constantia" w:hAnsi="Constantia" w:cs="Constantia"/>
          <w:sz w:val="22"/>
          <w:szCs w:val="22"/>
        </w:rPr>
      </w:pPr>
      <w:r>
        <w:rPr>
          <w:rFonts w:ascii="Constantia" w:eastAsia="Constantia" w:hAnsi="Constantia" w:cs="Constantia"/>
          <w:sz w:val="22"/>
          <w:szCs w:val="22"/>
        </w:rPr>
        <w:br/>
        <w:t xml:space="preserve">11. Subraya la responsabilidad de todos los Estados de poner fin a la impunidad y de enjuiciar a los culpables de genocidio, crímenes de lesa humanidad y crímenes de guerra, especialmente los relacionados con la violencia sexual y de otro tipo contra las </w:t>
      </w:r>
      <w:r>
        <w:rPr>
          <w:rFonts w:ascii="Constantia" w:eastAsia="Constantia" w:hAnsi="Constantia" w:cs="Constantia"/>
          <w:sz w:val="22"/>
          <w:szCs w:val="22"/>
        </w:rPr>
        <w:lastRenderedPageBreak/>
        <w:t>mujeres y las niñas y, a este respecto, destaca la necesidad de excluir esos crímenes, siempre que sea viable, de las disposiciones de amnistía.”</w:t>
      </w:r>
    </w:p>
    <w:p w14:paraId="707ACB09" w14:textId="77777777" w:rsidR="0074050A" w:rsidRDefault="0074050A">
      <w:pPr>
        <w:spacing w:line="276" w:lineRule="auto"/>
        <w:jc w:val="both"/>
        <w:rPr>
          <w:rFonts w:ascii="Constantia" w:eastAsia="Constantia" w:hAnsi="Constantia" w:cs="Constantia"/>
        </w:rPr>
      </w:pPr>
    </w:p>
    <w:p w14:paraId="7CDC76D3" w14:textId="77777777" w:rsidR="0074050A" w:rsidRDefault="00CD44BC">
      <w:pPr>
        <w:numPr>
          <w:ilvl w:val="0"/>
          <w:numId w:val="2"/>
        </w:numPr>
        <w:pBdr>
          <w:top w:val="nil"/>
          <w:left w:val="nil"/>
          <w:bottom w:val="nil"/>
          <w:right w:val="nil"/>
          <w:between w:val="nil"/>
        </w:pBdr>
        <w:spacing w:line="276" w:lineRule="auto"/>
        <w:jc w:val="both"/>
        <w:rPr>
          <w:rFonts w:ascii="Constantia" w:eastAsia="Constantia" w:hAnsi="Constantia" w:cs="Constantia"/>
          <w:b/>
          <w:color w:val="000000"/>
        </w:rPr>
      </w:pPr>
      <w:r>
        <w:rPr>
          <w:rFonts w:ascii="Constantia" w:eastAsia="Constantia" w:hAnsi="Constantia" w:cs="Constantia"/>
          <w:b/>
          <w:color w:val="000000"/>
        </w:rPr>
        <w:t>FUNDAMENTOS JURÍDICOS</w:t>
      </w:r>
    </w:p>
    <w:p w14:paraId="30C76627" w14:textId="77777777" w:rsidR="0074050A" w:rsidRDefault="0074050A">
      <w:pPr>
        <w:spacing w:line="276" w:lineRule="auto"/>
        <w:ind w:left="360"/>
        <w:rPr>
          <w:rFonts w:ascii="Constantia" w:eastAsia="Constantia" w:hAnsi="Constantia" w:cs="Constantia"/>
        </w:rPr>
      </w:pPr>
    </w:p>
    <w:p w14:paraId="6CA6B66A"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La Constitución Política de Colombia consagra en su Título II, Capítulo 1, la prohibición absoluta de la desaparición forzada y de toda forma de esclavitud y, por otra parte, establece el derecho a la igualdad de mujeres y hombres y a la no discriminación: </w:t>
      </w:r>
    </w:p>
    <w:p w14:paraId="52B0EEF4" w14:textId="77777777" w:rsidR="0074050A" w:rsidRDefault="0074050A">
      <w:pPr>
        <w:spacing w:line="276" w:lineRule="auto"/>
        <w:jc w:val="both"/>
        <w:rPr>
          <w:rFonts w:ascii="Constantia" w:eastAsia="Constantia" w:hAnsi="Constantia" w:cs="Constantia"/>
          <w:sz w:val="22"/>
          <w:szCs w:val="22"/>
        </w:rPr>
      </w:pPr>
    </w:p>
    <w:p w14:paraId="68CBD696" w14:textId="77777777" w:rsidR="0074050A" w:rsidRDefault="00CD44BC">
      <w:pPr>
        <w:spacing w:line="276" w:lineRule="auto"/>
        <w:ind w:left="720"/>
        <w:jc w:val="both"/>
        <w:rPr>
          <w:rFonts w:ascii="Constantia" w:eastAsia="Constantia" w:hAnsi="Constantia" w:cs="Constantia"/>
          <w:i/>
          <w:sz w:val="22"/>
          <w:szCs w:val="22"/>
        </w:rPr>
      </w:pPr>
      <w:r>
        <w:rPr>
          <w:rFonts w:ascii="Constantia" w:eastAsia="Constantia" w:hAnsi="Constantia" w:cs="Constantia"/>
          <w:i/>
          <w:sz w:val="22"/>
          <w:szCs w:val="22"/>
        </w:rPr>
        <w:t>“Artículo 12. Nadie será sometido a desaparición forzada, a torturas ni a tratos o penas crueles, inhumanos o degradantes.”</w:t>
      </w:r>
    </w:p>
    <w:p w14:paraId="6EF4316D" w14:textId="77777777" w:rsidR="0074050A" w:rsidRDefault="0074050A">
      <w:pPr>
        <w:spacing w:line="276" w:lineRule="auto"/>
        <w:ind w:left="708"/>
        <w:jc w:val="both"/>
        <w:rPr>
          <w:rFonts w:ascii="Constantia" w:eastAsia="Constantia" w:hAnsi="Constantia" w:cs="Constantia"/>
          <w:i/>
          <w:sz w:val="22"/>
          <w:szCs w:val="22"/>
        </w:rPr>
      </w:pPr>
    </w:p>
    <w:p w14:paraId="291902E2" w14:textId="77777777" w:rsidR="0074050A" w:rsidRDefault="00CD44BC">
      <w:pPr>
        <w:spacing w:line="276" w:lineRule="auto"/>
        <w:ind w:left="708"/>
        <w:jc w:val="both"/>
        <w:rPr>
          <w:rFonts w:ascii="Constantia" w:eastAsia="Constantia" w:hAnsi="Constantia" w:cs="Constantia"/>
          <w:i/>
          <w:sz w:val="22"/>
          <w:szCs w:val="22"/>
        </w:rPr>
      </w:pPr>
      <w:r>
        <w:rPr>
          <w:rFonts w:ascii="Constantia" w:eastAsia="Constantia" w:hAnsi="Constantia" w:cs="Constantia"/>
          <w:i/>
          <w:sz w:val="22"/>
          <w:szCs w:val="22"/>
        </w:rPr>
        <w:t xml:space="preserve">Artículo 17. Se prohíben la esclavitud, la servidumbre y la trata de seres humanos en todas sus formas. </w:t>
      </w:r>
    </w:p>
    <w:p w14:paraId="3F905B50" w14:textId="77777777" w:rsidR="0074050A" w:rsidRDefault="0074050A">
      <w:pPr>
        <w:spacing w:line="276" w:lineRule="auto"/>
        <w:ind w:left="708"/>
        <w:jc w:val="both"/>
        <w:rPr>
          <w:rFonts w:ascii="Constantia" w:eastAsia="Constantia" w:hAnsi="Constantia" w:cs="Constantia"/>
          <w:i/>
          <w:sz w:val="22"/>
          <w:szCs w:val="22"/>
        </w:rPr>
      </w:pPr>
    </w:p>
    <w:p w14:paraId="200BE348" w14:textId="77777777" w:rsidR="0074050A" w:rsidRDefault="00CD44BC">
      <w:pPr>
        <w:spacing w:line="276" w:lineRule="auto"/>
        <w:ind w:left="708"/>
        <w:jc w:val="both"/>
        <w:rPr>
          <w:rFonts w:ascii="Constantia" w:eastAsia="Constantia" w:hAnsi="Constantia" w:cs="Constantia"/>
          <w:sz w:val="22"/>
          <w:szCs w:val="22"/>
        </w:rPr>
      </w:pPr>
      <w:r>
        <w:rPr>
          <w:rFonts w:ascii="Constantia" w:eastAsia="Constantia" w:hAnsi="Constantia" w:cs="Constantia"/>
          <w:i/>
          <w:sz w:val="22"/>
          <w:szCs w:val="22"/>
        </w:rPr>
        <w:t>“Artículo 13. Todas las personas nacen libres e iguales ante la ley, recibirán la misma protección y trato de las autoridades y gozarán de los mismos derechos, libertades y oportunidades sin ninguna discriminación por razones de sexo, raza, origen nacional o familiar, lengua, opinión política o filosófica.</w:t>
      </w:r>
      <w:r>
        <w:rPr>
          <w:rFonts w:ascii="Constantia" w:eastAsia="Constantia" w:hAnsi="Constantia" w:cs="Constantia"/>
          <w:sz w:val="22"/>
          <w:szCs w:val="22"/>
        </w:rPr>
        <w:t>”</w:t>
      </w:r>
    </w:p>
    <w:p w14:paraId="031B051F" w14:textId="77777777" w:rsidR="0074050A" w:rsidRDefault="0074050A">
      <w:pPr>
        <w:spacing w:line="276" w:lineRule="auto"/>
        <w:jc w:val="both"/>
        <w:rPr>
          <w:rFonts w:ascii="Constantia" w:eastAsia="Constantia" w:hAnsi="Constantia" w:cs="Constantia"/>
        </w:rPr>
      </w:pPr>
    </w:p>
    <w:p w14:paraId="3EA02012" w14:textId="77777777" w:rsidR="0074050A" w:rsidRDefault="00CD44BC">
      <w:pPr>
        <w:spacing w:line="276" w:lineRule="auto"/>
        <w:jc w:val="both"/>
        <w:rPr>
          <w:rFonts w:ascii="Constantia" w:eastAsia="Constantia" w:hAnsi="Constantia" w:cs="Constantia"/>
          <w:i/>
        </w:rPr>
      </w:pPr>
      <w:r>
        <w:rPr>
          <w:rFonts w:ascii="Constantia" w:eastAsia="Constantia" w:hAnsi="Constantia" w:cs="Constantia"/>
        </w:rPr>
        <w:t>Resaltando este artículo la protección del derecho a la igualdad a favor de grupos discriminados o marginados y a quienes se encuentren en circunstancias de debilidad manifiesta “</w:t>
      </w:r>
      <w:r>
        <w:rPr>
          <w:rFonts w:ascii="Constantia" w:eastAsia="Constantia" w:hAnsi="Constantia" w:cs="Constantia"/>
          <w:i/>
        </w:rPr>
        <w:t>El Estado promoverá las condiciones para que la igualdad sea real y efectiva y adoptará medidas a favor de grupos discriminados o marginados… El Estado protegerá especialmente a aquellas personas que por su condición económica, física o mental se encuentren en circunstancias de debilidad manifiesta y sancionará los abusos o maltratos que contra ellas se cometan</w:t>
      </w:r>
      <w:r>
        <w:rPr>
          <w:rFonts w:ascii="Constantia" w:eastAsia="Constantia" w:hAnsi="Constantia" w:cs="Constantia"/>
        </w:rPr>
        <w:t>”.</w:t>
      </w:r>
    </w:p>
    <w:p w14:paraId="1FFB3A05" w14:textId="77777777" w:rsidR="0074050A" w:rsidRDefault="0074050A">
      <w:pPr>
        <w:spacing w:line="276" w:lineRule="auto"/>
        <w:jc w:val="both"/>
        <w:rPr>
          <w:rFonts w:ascii="Constantia" w:eastAsia="Constantia" w:hAnsi="Constantia" w:cs="Constantia"/>
        </w:rPr>
      </w:pPr>
    </w:p>
    <w:p w14:paraId="03ED9661"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Como se ha sustentado en las leyes que sancionan la violencia contra la mujer en Colombia, la consagración del principio de la igualdad, la condena a todas las formas de discriminación y la obligación de sancionar los abusos provee un marco suficientemente amplio para orientar las leyes, políticas y programas en relación con la detección, atención, prevención y sanción de todas las formas de violencia contra las mujeres, así como la erradicación de la impunidad. Y particularmente el derecho de las mujeres a no ser sometida a ningún tipo de discriminación:</w:t>
      </w:r>
    </w:p>
    <w:p w14:paraId="4CAEC26E" w14:textId="77777777" w:rsidR="0074050A" w:rsidRDefault="0074050A">
      <w:pPr>
        <w:spacing w:line="276" w:lineRule="auto"/>
        <w:ind w:left="720"/>
        <w:jc w:val="both"/>
        <w:rPr>
          <w:rFonts w:ascii="Constantia" w:eastAsia="Constantia" w:hAnsi="Constantia" w:cs="Constantia"/>
        </w:rPr>
      </w:pPr>
    </w:p>
    <w:p w14:paraId="6765E2D4" w14:textId="77777777" w:rsidR="0074050A" w:rsidRDefault="00CD44BC">
      <w:pPr>
        <w:spacing w:line="276" w:lineRule="auto"/>
        <w:ind w:left="720"/>
        <w:jc w:val="both"/>
        <w:rPr>
          <w:rFonts w:ascii="Constantia" w:eastAsia="Constantia" w:hAnsi="Constantia" w:cs="Constantia"/>
          <w:i/>
          <w:sz w:val="22"/>
          <w:szCs w:val="22"/>
        </w:rPr>
      </w:pPr>
      <w:r>
        <w:rPr>
          <w:rFonts w:ascii="Constantia" w:eastAsia="Constantia" w:hAnsi="Constantia" w:cs="Constantia"/>
          <w:sz w:val="22"/>
          <w:szCs w:val="22"/>
        </w:rPr>
        <w:lastRenderedPageBreak/>
        <w:t xml:space="preserve">“Artículo 43.  </w:t>
      </w:r>
      <w:r>
        <w:rPr>
          <w:rFonts w:ascii="Constantia" w:eastAsia="Constantia" w:hAnsi="Constantia" w:cs="Constantia"/>
          <w:i/>
          <w:sz w:val="22"/>
          <w:szCs w:val="22"/>
        </w:rPr>
        <w:t>La mujer y el hombre tienen iguales derechos y oportunidades. La mujer no podrá ser sometida a ninguna clase de discriminación…”</w:t>
      </w:r>
    </w:p>
    <w:p w14:paraId="4ABBDC4C" w14:textId="77777777" w:rsidR="0074050A" w:rsidRDefault="0074050A">
      <w:pPr>
        <w:spacing w:line="276" w:lineRule="auto"/>
        <w:jc w:val="both"/>
        <w:rPr>
          <w:rFonts w:ascii="Constantia" w:eastAsia="Constantia" w:hAnsi="Constantia" w:cs="Constantia"/>
        </w:rPr>
      </w:pPr>
    </w:p>
    <w:p w14:paraId="23FF1E1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Así mismo, la Constitución Política de Colombia establece el derecho a la intimidad personal, familiar y el derecho al buen nombre:</w:t>
      </w:r>
    </w:p>
    <w:p w14:paraId="0D31061C" w14:textId="77777777" w:rsidR="0074050A" w:rsidRDefault="0074050A">
      <w:pPr>
        <w:spacing w:line="276" w:lineRule="auto"/>
        <w:jc w:val="both"/>
        <w:rPr>
          <w:rFonts w:ascii="Constantia" w:eastAsia="Constantia" w:hAnsi="Constantia" w:cs="Constantia"/>
          <w:sz w:val="22"/>
          <w:szCs w:val="22"/>
        </w:rPr>
      </w:pPr>
    </w:p>
    <w:p w14:paraId="2CC41FCA"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14:paraId="7B044406" w14:textId="77777777" w:rsidR="0074050A" w:rsidRDefault="0074050A">
      <w:pPr>
        <w:spacing w:line="276" w:lineRule="auto"/>
        <w:ind w:left="720"/>
        <w:jc w:val="both"/>
        <w:rPr>
          <w:rFonts w:ascii="Constantia" w:eastAsia="Constantia" w:hAnsi="Constantia" w:cs="Constantia"/>
          <w:sz w:val="22"/>
          <w:szCs w:val="22"/>
        </w:rPr>
      </w:pPr>
    </w:p>
    <w:p w14:paraId="6DB28A7F" w14:textId="77777777" w:rsidR="0074050A" w:rsidRDefault="00CD44BC">
      <w:pPr>
        <w:spacing w:line="276" w:lineRule="auto"/>
        <w:ind w:left="720"/>
        <w:jc w:val="both"/>
        <w:rPr>
          <w:rFonts w:ascii="Constantia" w:eastAsia="Constantia" w:hAnsi="Constantia" w:cs="Constantia"/>
        </w:rPr>
      </w:pPr>
      <w:r>
        <w:rPr>
          <w:rFonts w:ascii="Constantia" w:eastAsia="Constantia" w:hAnsi="Constantia" w:cs="Constantia"/>
          <w:sz w:val="22"/>
          <w:szCs w:val="22"/>
        </w:rPr>
        <w:t>En la recolección, tratamiento y circulación de datos se respetarán la libertad y demás garantías consagradas en la Constitución</w:t>
      </w:r>
      <w:r>
        <w:rPr>
          <w:rFonts w:ascii="Constantia" w:eastAsia="Constantia" w:hAnsi="Constantia" w:cs="Constantia"/>
        </w:rPr>
        <w:t>”.</w:t>
      </w:r>
    </w:p>
    <w:p w14:paraId="75780EC3" w14:textId="77777777" w:rsidR="0074050A" w:rsidRDefault="0074050A">
      <w:pPr>
        <w:spacing w:line="276" w:lineRule="auto"/>
        <w:jc w:val="both"/>
        <w:rPr>
          <w:rFonts w:ascii="Constantia" w:eastAsia="Constantia" w:hAnsi="Constantia" w:cs="Constantia"/>
        </w:rPr>
      </w:pPr>
    </w:p>
    <w:p w14:paraId="19DB4CF2"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Igualmente, la Constitución Política consgra el derecho al libre desarrollo de su personalidad, a la libertad de conciencia y el derecho a la libre expresión.</w:t>
      </w:r>
    </w:p>
    <w:p w14:paraId="0D23AE5E" w14:textId="77777777" w:rsidR="0074050A" w:rsidRDefault="0074050A">
      <w:pPr>
        <w:spacing w:line="276" w:lineRule="auto"/>
        <w:jc w:val="both"/>
        <w:rPr>
          <w:rFonts w:ascii="Constantia" w:eastAsia="Constantia" w:hAnsi="Constantia" w:cs="Constantia"/>
        </w:rPr>
      </w:pPr>
    </w:p>
    <w:p w14:paraId="2CE50672"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“Artículo 16. Todas las personas tienen derecho al libre desarrollo de su personalidad sin más limitaciones que las que imponen los derechos de los demás y el orden jurídico. </w:t>
      </w:r>
    </w:p>
    <w:p w14:paraId="69350307" w14:textId="77777777" w:rsidR="0074050A" w:rsidRDefault="0074050A">
      <w:pPr>
        <w:spacing w:line="276" w:lineRule="auto"/>
        <w:ind w:left="720"/>
        <w:jc w:val="both"/>
        <w:rPr>
          <w:rFonts w:ascii="Constantia" w:eastAsia="Constantia" w:hAnsi="Constantia" w:cs="Constantia"/>
          <w:sz w:val="22"/>
          <w:szCs w:val="22"/>
        </w:rPr>
      </w:pPr>
    </w:p>
    <w:p w14:paraId="31C2058D"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Artículo 18. Se garantiza la libertad de conciencia. Nadie será molestado por razón de sus convicciones o creencias ni compelido a revelarlas ni obligado a actuar contra su conciencia. </w:t>
      </w:r>
    </w:p>
    <w:p w14:paraId="7B5BBC2C" w14:textId="77777777" w:rsidR="0074050A" w:rsidRDefault="0074050A">
      <w:pPr>
        <w:spacing w:line="276" w:lineRule="auto"/>
        <w:ind w:left="720"/>
        <w:jc w:val="both"/>
        <w:rPr>
          <w:rFonts w:ascii="Constantia" w:eastAsia="Constantia" w:hAnsi="Constantia" w:cs="Constantia"/>
          <w:sz w:val="22"/>
          <w:szCs w:val="22"/>
        </w:rPr>
      </w:pPr>
    </w:p>
    <w:p w14:paraId="094EEEE8"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Artículo 20.  Se garantiza a toda persona la libertad de expresar y difundir su pensamiento y opiniones, la de informar y recibir información veraz e imparcial, y la de fundar medios masivos de comunicación.  </w:t>
      </w:r>
    </w:p>
    <w:p w14:paraId="342FE4C4" w14:textId="77777777" w:rsidR="0074050A" w:rsidRDefault="0074050A">
      <w:pPr>
        <w:spacing w:line="276" w:lineRule="auto"/>
        <w:ind w:left="720"/>
        <w:jc w:val="both"/>
        <w:rPr>
          <w:rFonts w:ascii="Constantia" w:eastAsia="Constantia" w:hAnsi="Constantia" w:cs="Constantia"/>
          <w:sz w:val="22"/>
          <w:szCs w:val="22"/>
        </w:rPr>
      </w:pPr>
    </w:p>
    <w:tbl>
      <w:tblPr>
        <w:tblStyle w:val="a2"/>
        <w:tblW w:w="8838" w:type="dxa"/>
        <w:tblInd w:w="320" w:type="dxa"/>
        <w:tblLayout w:type="fixed"/>
        <w:tblLook w:val="0400" w:firstRow="0" w:lastRow="0" w:firstColumn="0" w:lastColumn="0" w:noHBand="0" w:noVBand="1"/>
      </w:tblPr>
      <w:tblGrid>
        <w:gridCol w:w="8838"/>
      </w:tblGrid>
      <w:tr w:rsidR="0074050A" w14:paraId="31F983CD" w14:textId="77777777">
        <w:trPr>
          <w:trHeight w:val="787"/>
        </w:trPr>
        <w:tc>
          <w:tcPr>
            <w:tcW w:w="8838" w:type="dxa"/>
            <w:vAlign w:val="center"/>
          </w:tcPr>
          <w:p w14:paraId="2C680CAB" w14:textId="77777777" w:rsidR="0074050A" w:rsidRDefault="00CD44BC">
            <w:pPr>
              <w:spacing w:line="276" w:lineRule="auto"/>
              <w:ind w:left="281"/>
              <w:jc w:val="both"/>
              <w:rPr>
                <w:rFonts w:ascii="Constantia" w:eastAsia="Constantia" w:hAnsi="Constantia" w:cs="Constantia"/>
                <w:sz w:val="22"/>
                <w:szCs w:val="22"/>
              </w:rPr>
            </w:pPr>
            <w:r>
              <w:rPr>
                <w:rFonts w:ascii="Constantia" w:eastAsia="Constantia" w:hAnsi="Constantia" w:cs="Constantia"/>
                <w:sz w:val="22"/>
                <w:szCs w:val="22"/>
              </w:rPr>
              <w:t xml:space="preserve">Artículo 24. Todo colombiano, con las limitaciones que establezca la ley, tiene derecho a circular libremente por el territorio nacional, a entrar y salir de él, y a permanecer y residenciarse en Colombia </w:t>
            </w:r>
          </w:p>
          <w:p w14:paraId="2EBAD151" w14:textId="77777777" w:rsidR="0074050A" w:rsidRDefault="0074050A">
            <w:pPr>
              <w:spacing w:line="276" w:lineRule="auto"/>
              <w:jc w:val="both"/>
              <w:rPr>
                <w:rFonts w:ascii="Constantia" w:eastAsia="Constantia" w:hAnsi="Constantia" w:cs="Constantia"/>
                <w:sz w:val="22"/>
                <w:szCs w:val="22"/>
              </w:rPr>
            </w:pPr>
          </w:p>
          <w:p w14:paraId="4FFCD80E" w14:textId="77777777" w:rsidR="0074050A" w:rsidRDefault="00CD44BC">
            <w:pPr>
              <w:spacing w:line="276" w:lineRule="auto"/>
              <w:ind w:left="281"/>
              <w:jc w:val="both"/>
              <w:rPr>
                <w:rFonts w:ascii="Constantia" w:eastAsia="Constantia" w:hAnsi="Constantia" w:cs="Constantia"/>
                <w:sz w:val="22"/>
                <w:szCs w:val="22"/>
              </w:rPr>
            </w:pPr>
            <w:r>
              <w:rPr>
                <w:rFonts w:ascii="Constantia" w:eastAsia="Constantia" w:hAnsi="Constantia" w:cs="Constantia"/>
                <w:sz w:val="22"/>
                <w:szCs w:val="22"/>
              </w:rPr>
              <w:t>Artículo 28. 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tc>
      </w:tr>
    </w:tbl>
    <w:p w14:paraId="4C422CD5" w14:textId="77777777" w:rsidR="0074050A" w:rsidRDefault="0074050A">
      <w:pPr>
        <w:spacing w:line="276" w:lineRule="auto"/>
        <w:rPr>
          <w:rFonts w:ascii="Constantia" w:eastAsia="Constantia" w:hAnsi="Constantia" w:cs="Constantia"/>
        </w:rPr>
      </w:pPr>
    </w:p>
    <w:p w14:paraId="21BECDA8" w14:textId="77777777" w:rsidR="0074050A" w:rsidRDefault="00CD44BC">
      <w:pPr>
        <w:tabs>
          <w:tab w:val="left" w:pos="6480"/>
        </w:tabs>
        <w:spacing w:line="276" w:lineRule="auto"/>
        <w:jc w:val="both"/>
        <w:rPr>
          <w:rFonts w:ascii="Constantia" w:eastAsia="Constantia" w:hAnsi="Constantia" w:cs="Constantia"/>
        </w:rPr>
      </w:pPr>
      <w:r>
        <w:rPr>
          <w:rFonts w:ascii="Constantia" w:eastAsia="Constantia" w:hAnsi="Constantia" w:cs="Constantia"/>
        </w:rPr>
        <w:lastRenderedPageBreak/>
        <w:t xml:space="preserve">La Ley 1257 de 2008, consagra garantías a las mujeres a una vida libre de violencias, en el ámbito público y privado. </w:t>
      </w:r>
    </w:p>
    <w:p w14:paraId="2FE47D8C" w14:textId="77777777" w:rsidR="0074050A" w:rsidRDefault="0074050A">
      <w:pPr>
        <w:spacing w:line="276" w:lineRule="auto"/>
        <w:ind w:left="720"/>
        <w:jc w:val="both"/>
        <w:rPr>
          <w:rFonts w:ascii="Constantia" w:eastAsia="Constantia" w:hAnsi="Constantia" w:cs="Constantia"/>
        </w:rPr>
      </w:pPr>
    </w:p>
    <w:p w14:paraId="6BB143B1"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 xml:space="preserve">Artículo 2°. </w:t>
      </w:r>
      <w:r>
        <w:rPr>
          <w:rFonts w:ascii="Constantia" w:eastAsia="Constantia" w:hAnsi="Constantia" w:cs="Constantia"/>
          <w:i/>
          <w:sz w:val="22"/>
          <w:szCs w:val="22"/>
        </w:rPr>
        <w:t xml:space="preserve">Definición de violencia contra la mujer. </w:t>
      </w:r>
      <w:r>
        <w:rPr>
          <w:rFonts w:ascii="Constantia" w:eastAsia="Constantia" w:hAnsi="Constantia" w:cs="Constantia"/>
          <w:sz w:val="22"/>
          <w:szCs w:val="22"/>
        </w:rPr>
        <w:t>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0A7EC35B" w14:textId="77777777" w:rsidR="0074050A" w:rsidRDefault="0074050A">
      <w:pPr>
        <w:spacing w:line="276" w:lineRule="auto"/>
        <w:ind w:left="720"/>
        <w:jc w:val="both"/>
        <w:rPr>
          <w:rFonts w:ascii="Constantia" w:eastAsia="Constantia" w:hAnsi="Constantia" w:cs="Constantia"/>
          <w:sz w:val="22"/>
          <w:szCs w:val="22"/>
        </w:rPr>
      </w:pPr>
    </w:p>
    <w:p w14:paraId="3C193CD2" w14:textId="77777777" w:rsidR="0074050A" w:rsidRDefault="00CD44BC">
      <w:pPr>
        <w:spacing w:line="276" w:lineRule="auto"/>
        <w:ind w:left="720"/>
        <w:jc w:val="both"/>
        <w:rPr>
          <w:rFonts w:ascii="Constantia" w:eastAsia="Constantia" w:hAnsi="Constantia" w:cs="Constantia"/>
        </w:rPr>
      </w:pPr>
      <w:r>
        <w:rPr>
          <w:rFonts w:ascii="Constantia" w:eastAsia="Constantia" w:hAnsi="Constantia" w:cs="Constantia"/>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r>
        <w:rPr>
          <w:rFonts w:ascii="Constantia" w:eastAsia="Constantia" w:hAnsi="Constantia" w:cs="Constantia"/>
          <w:vertAlign w:val="superscript"/>
        </w:rPr>
        <w:footnoteReference w:id="18"/>
      </w:r>
    </w:p>
    <w:p w14:paraId="2F3F180F" w14:textId="77777777" w:rsidR="0074050A" w:rsidRDefault="0074050A">
      <w:pPr>
        <w:spacing w:line="276" w:lineRule="auto"/>
        <w:jc w:val="both"/>
        <w:rPr>
          <w:rFonts w:ascii="Constantia" w:eastAsia="Constantia" w:hAnsi="Constantia" w:cs="Constantia"/>
        </w:rPr>
      </w:pPr>
    </w:p>
    <w:p w14:paraId="228AD423"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Mientras que el artículo 3° de la precitada ley (concepto de daño contra la mujer)</w:t>
      </w:r>
      <w:r>
        <w:rPr>
          <w:rFonts w:ascii="Constantia" w:eastAsia="Constantia" w:hAnsi="Constantia" w:cs="Constantia"/>
          <w:i/>
        </w:rPr>
        <w:t xml:space="preserve"> </w:t>
      </w:r>
      <w:r>
        <w:rPr>
          <w:rFonts w:ascii="Constantia" w:eastAsia="Constantia" w:hAnsi="Constantia" w:cs="Constantia"/>
        </w:rPr>
        <w:t>para interpretar esta ley, se establecen las siguientes definiciones de daño:</w:t>
      </w:r>
    </w:p>
    <w:p w14:paraId="42F910A4" w14:textId="77777777" w:rsidR="0074050A" w:rsidRDefault="0074050A">
      <w:pPr>
        <w:spacing w:line="276" w:lineRule="auto"/>
        <w:jc w:val="both"/>
        <w:rPr>
          <w:rFonts w:ascii="Constantia" w:eastAsia="Constantia" w:hAnsi="Constantia" w:cs="Constantia"/>
        </w:rPr>
      </w:pPr>
    </w:p>
    <w:p w14:paraId="680039D2"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a. Daño psicológico: Consecuencia 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personal.</w:t>
      </w:r>
    </w:p>
    <w:p w14:paraId="6BB709C0" w14:textId="77777777" w:rsidR="0074050A" w:rsidRDefault="0074050A">
      <w:pPr>
        <w:spacing w:line="276" w:lineRule="auto"/>
        <w:ind w:left="720"/>
        <w:jc w:val="both"/>
        <w:rPr>
          <w:rFonts w:ascii="Constantia" w:eastAsia="Constantia" w:hAnsi="Constantia" w:cs="Constantia"/>
          <w:sz w:val="22"/>
          <w:szCs w:val="22"/>
        </w:rPr>
      </w:pPr>
    </w:p>
    <w:p w14:paraId="67FDEA22"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b. Daño o sufrimiento físico: Riesgo o disminución de la integridad corporal de una persona.</w:t>
      </w:r>
    </w:p>
    <w:p w14:paraId="130BFD09" w14:textId="77777777" w:rsidR="0074050A" w:rsidRDefault="0074050A">
      <w:pPr>
        <w:spacing w:line="276" w:lineRule="auto"/>
        <w:ind w:left="720"/>
        <w:jc w:val="both"/>
        <w:rPr>
          <w:rFonts w:ascii="Constantia" w:eastAsia="Constantia" w:hAnsi="Constantia" w:cs="Constantia"/>
          <w:sz w:val="22"/>
          <w:szCs w:val="22"/>
        </w:rPr>
      </w:pPr>
    </w:p>
    <w:p w14:paraId="4DF6FE36"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c. Daño o sufrimiento sexual: Consecuencias que provienen de la acción consistente en obligar a una persona a mantener contacto sexualizado, físico o verbal, o a participar en otras interacciones sexuales mediante el uso de fuerza, intimidación, coerción, chantaje, soborno, manipulación, amenaza o cualquier otro mecanismo que anule o limite la voluntad personal.</w:t>
      </w:r>
    </w:p>
    <w:p w14:paraId="17834373"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lastRenderedPageBreak/>
        <w:t>Igualmente, se considerará daño o sufrimiento sexual el hecho de que la persona agresora obligue a la agredida a realizar alguno de estos actos con terceras personas.</w:t>
      </w:r>
    </w:p>
    <w:p w14:paraId="21BF407C" w14:textId="77777777" w:rsidR="0074050A" w:rsidRDefault="0074050A">
      <w:pPr>
        <w:spacing w:line="276" w:lineRule="auto"/>
        <w:ind w:left="720"/>
        <w:jc w:val="both"/>
        <w:rPr>
          <w:rFonts w:ascii="Constantia" w:eastAsia="Constantia" w:hAnsi="Constantia" w:cs="Constantia"/>
          <w:sz w:val="22"/>
          <w:szCs w:val="22"/>
        </w:rPr>
      </w:pPr>
    </w:p>
    <w:p w14:paraId="4119A73E" w14:textId="77777777" w:rsidR="0074050A" w:rsidRDefault="00CD44BC">
      <w:pPr>
        <w:spacing w:line="276" w:lineRule="auto"/>
        <w:ind w:left="720"/>
        <w:jc w:val="both"/>
        <w:rPr>
          <w:rFonts w:ascii="Constantia" w:eastAsia="Constantia" w:hAnsi="Constantia" w:cs="Constantia"/>
        </w:rPr>
      </w:pPr>
      <w:r>
        <w:rPr>
          <w:rFonts w:ascii="Constantia" w:eastAsia="Constantia" w:hAnsi="Constantia" w:cs="Constantia"/>
          <w:sz w:val="22"/>
          <w:szCs w:val="22"/>
        </w:rPr>
        <w:t>d. Daño patrimonial: Pérdida, transformación, sustracción, destrucción, retención o distracción de objetos, instrumentos de trabajo, documentos personales, bienes, valores, derechos o económicos destinados a satisfacer las necesidades de la mujer</w:t>
      </w:r>
      <w:r>
        <w:rPr>
          <w:rFonts w:ascii="Constantia" w:eastAsia="Constantia" w:hAnsi="Constantia" w:cs="Constantia"/>
        </w:rPr>
        <w:t>.</w:t>
      </w:r>
    </w:p>
    <w:p w14:paraId="1031D955"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La agravación punitiva del homicidio y del homicidio en persona protegida, cuando se cometa contra una mujer por el hecho de ser mujer;</w:t>
      </w:r>
    </w:p>
    <w:p w14:paraId="636B4341" w14:textId="77777777" w:rsidR="0074050A" w:rsidRDefault="0074050A">
      <w:pPr>
        <w:spacing w:line="276" w:lineRule="auto"/>
        <w:jc w:val="both"/>
        <w:rPr>
          <w:rFonts w:ascii="Constantia" w:eastAsia="Constantia" w:hAnsi="Constantia" w:cs="Constantia"/>
          <w:sz w:val="22"/>
          <w:szCs w:val="22"/>
        </w:rPr>
      </w:pPr>
    </w:p>
    <w:p w14:paraId="2500095B"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Sobre esta temática, la Corte Constitucional en sentencia SU-080 de 2020 ha dicho lo siguiente:</w:t>
      </w:r>
    </w:p>
    <w:p w14:paraId="0D739B63" w14:textId="77777777" w:rsidR="0074050A" w:rsidRDefault="0074050A">
      <w:pPr>
        <w:spacing w:line="276" w:lineRule="auto"/>
        <w:jc w:val="both"/>
        <w:rPr>
          <w:rFonts w:ascii="Constantia" w:eastAsia="Constantia" w:hAnsi="Constantia" w:cs="Constantia"/>
          <w:sz w:val="22"/>
          <w:szCs w:val="22"/>
        </w:rPr>
      </w:pPr>
    </w:p>
    <w:p w14:paraId="271CE8B4"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“Es por ello que deben buscarse soluciones en dos niveles para las medidas de reparación a las mujeres víctimas de violencia de género. En primer lugar, i) la reparación concreta a la víctima por los daños recibidos con ocasión de la violencia ejercida en su contra, y, ii) en segundo lugar, el hacerlo con un enfoque estructural y transformador para atacar las causas sistemáticas de la violencia de género contra la mujer. Esto se sostuvo por la Relatora Especial de Naciones Unidas sobre la violencia contra las mujeres, sus causas y consecuencias, al afirmar que las reparaciones deben orientarse, en lo posible, a subvertir, en vez de reforzar, los patrones preexistentes de subordinación estructural, jerarquías basadas en el género, marginación sistémica y desigualdades estructurales que pueden ser causas profundas de la violencia que padecen las mujeres.”</w:t>
      </w:r>
    </w:p>
    <w:p w14:paraId="1B17FCA9" w14:textId="77777777" w:rsidR="0074050A" w:rsidRDefault="0074050A">
      <w:pPr>
        <w:spacing w:line="276" w:lineRule="auto"/>
        <w:ind w:left="720"/>
        <w:jc w:val="both"/>
        <w:rPr>
          <w:rFonts w:ascii="Constantia" w:eastAsia="Constantia" w:hAnsi="Constantia" w:cs="Constantia"/>
          <w:sz w:val="22"/>
          <w:szCs w:val="22"/>
        </w:rPr>
      </w:pPr>
    </w:p>
    <w:p w14:paraId="0244ACE0"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También ha afirmado en la sentencia T-093 de 2019 que:</w:t>
      </w:r>
    </w:p>
    <w:p w14:paraId="1FA8B9CF" w14:textId="77777777" w:rsidR="0074050A" w:rsidRDefault="0074050A">
      <w:pPr>
        <w:spacing w:line="276" w:lineRule="auto"/>
        <w:jc w:val="both"/>
        <w:rPr>
          <w:rFonts w:ascii="Constantia" w:eastAsia="Constantia" w:hAnsi="Constantia" w:cs="Constantia"/>
          <w:sz w:val="22"/>
          <w:szCs w:val="22"/>
        </w:rPr>
      </w:pPr>
    </w:p>
    <w:p w14:paraId="26ED0907"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“A partir de la definición de violencia contra la mujer puede decirse que el derecho fundamental a una vida libre de violencia consiste en la posición jurídica que tiene toda mujer, para exigirle al Estado que se abstenga de realizar conductas que constituyan una agresión en los términos expuestos, así como para exigirle que despliegue conductas que le garanticen a la mujer no ser víctima de actos de violencia por parte de los particulares.”</w:t>
      </w:r>
    </w:p>
    <w:p w14:paraId="6E801F51" w14:textId="77777777" w:rsidR="0074050A" w:rsidRDefault="0074050A">
      <w:pPr>
        <w:spacing w:line="276" w:lineRule="auto"/>
        <w:jc w:val="both"/>
        <w:rPr>
          <w:rFonts w:ascii="Constantia" w:eastAsia="Constantia" w:hAnsi="Constantia" w:cs="Constantia"/>
          <w:sz w:val="22"/>
          <w:szCs w:val="22"/>
        </w:rPr>
      </w:pPr>
    </w:p>
    <w:p w14:paraId="443E551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En esta misma sentencia se ha afirmado que el Estado debe de adoptar, por todos los medios apropiados y sin dilaciones, políticas orientadas a prevenir, sancionar y erradicar las distintas formas de violencia contra la mujer, según el artículo 7 de la Convención </w:t>
      </w:r>
      <w:r>
        <w:rPr>
          <w:rFonts w:ascii="Constantia" w:eastAsia="Constantia" w:hAnsi="Constantia" w:cs="Constantia"/>
          <w:i/>
        </w:rPr>
        <w:t>Belem do Pará</w:t>
      </w:r>
      <w:r>
        <w:rPr>
          <w:rFonts w:ascii="Constantia" w:eastAsia="Constantia" w:hAnsi="Constantia" w:cs="Constantia"/>
        </w:rPr>
        <w:t xml:space="preserve">, que vincula a todos los poderes públicos. Siendo así, es un deber que tiene el Estado promover medidas y políticas para erradicar las formas de </w:t>
      </w:r>
      <w:r>
        <w:rPr>
          <w:rFonts w:ascii="Constantia" w:eastAsia="Constantia" w:hAnsi="Constantia" w:cs="Constantia"/>
        </w:rPr>
        <w:lastRenderedPageBreak/>
        <w:t xml:space="preserve">violencia contra todas las mujeres, incluyendo aquellas que se han dedicado a ser buscadoras. </w:t>
      </w:r>
    </w:p>
    <w:p w14:paraId="26535E80" w14:textId="77777777" w:rsidR="0074050A" w:rsidRDefault="0074050A">
      <w:pPr>
        <w:spacing w:line="276" w:lineRule="auto"/>
        <w:jc w:val="both"/>
        <w:rPr>
          <w:rFonts w:ascii="Constantia" w:eastAsia="Constantia" w:hAnsi="Constantia" w:cs="Constantia"/>
        </w:rPr>
      </w:pPr>
    </w:p>
    <w:p w14:paraId="675D13BD"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Sobre la desaparición forzada, hablando sobre los derechos de las víctimas de desaparición forzada, la Corte Constitucional ha sostenido en la sentencia C-067 de 2018 lo siguiente:</w:t>
      </w:r>
    </w:p>
    <w:p w14:paraId="78CB1F2F" w14:textId="77777777" w:rsidR="0074050A" w:rsidRDefault="0074050A">
      <w:pPr>
        <w:spacing w:line="276" w:lineRule="auto"/>
        <w:jc w:val="both"/>
        <w:rPr>
          <w:rFonts w:ascii="Constantia" w:eastAsia="Constantia" w:hAnsi="Constantia" w:cs="Constantia"/>
          <w:sz w:val="22"/>
          <w:szCs w:val="22"/>
        </w:rPr>
      </w:pPr>
    </w:p>
    <w:p w14:paraId="23785300"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“Específicamente, esta Corporación ha decantado los derechos de las víctimas de desaparición forzada, incluyendo, entre ellos, (i) el derecho al conocimiento de la verdad sobre las circunstancias de la desaparición, la evolución y resultados de la investigación y el destino de la persona desaparecida; (ii) el derecho a la búsqueda, localización y liberación de quien sea objeto de dicho flagelo, o a la restitución de sus restos de haber fallecido; y (iii) el derecho a la reparación por todos los daños materiales y morales, y a una indemnización rápida, justa y adecuada, en la que se asuman las obligaciones de restitución, readaptación, restablecimiento de la dignidad y reputación, y las garantías de no repetición”</w:t>
      </w:r>
    </w:p>
    <w:p w14:paraId="5A14E377" w14:textId="77777777" w:rsidR="0074050A" w:rsidRDefault="0074050A">
      <w:pPr>
        <w:spacing w:line="276" w:lineRule="auto"/>
        <w:jc w:val="both"/>
        <w:rPr>
          <w:rFonts w:ascii="Constantia" w:eastAsia="Constantia" w:hAnsi="Constantia" w:cs="Constantia"/>
          <w:sz w:val="22"/>
          <w:szCs w:val="22"/>
        </w:rPr>
      </w:pPr>
    </w:p>
    <w:p w14:paraId="6E673C78"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En ese sentido, en relación con la desaparición forzada,  la Corte Constitucional ha redondeado las obligaciones que tiene el Estado:</w:t>
      </w:r>
    </w:p>
    <w:p w14:paraId="0987CB8C" w14:textId="77777777" w:rsidR="0074050A" w:rsidRDefault="0074050A">
      <w:pPr>
        <w:spacing w:line="276" w:lineRule="auto"/>
        <w:ind w:left="720"/>
        <w:jc w:val="both"/>
        <w:rPr>
          <w:rFonts w:ascii="Constantia" w:eastAsia="Constantia" w:hAnsi="Constantia" w:cs="Constantia"/>
          <w:sz w:val="22"/>
          <w:szCs w:val="22"/>
        </w:rPr>
      </w:pPr>
    </w:p>
    <w:p w14:paraId="39986864" w14:textId="77777777" w:rsidR="0074050A" w:rsidRDefault="00CD44BC">
      <w:pPr>
        <w:spacing w:line="276" w:lineRule="auto"/>
        <w:ind w:left="720"/>
        <w:jc w:val="both"/>
        <w:rPr>
          <w:rFonts w:ascii="Constantia" w:eastAsia="Constantia" w:hAnsi="Constantia" w:cs="Constantia"/>
          <w:sz w:val="22"/>
          <w:szCs w:val="22"/>
        </w:rPr>
      </w:pPr>
      <w:r>
        <w:rPr>
          <w:rFonts w:ascii="Constantia" w:eastAsia="Constantia" w:hAnsi="Constantia" w:cs="Constantia"/>
          <w:sz w:val="22"/>
          <w:szCs w:val="22"/>
        </w:rPr>
        <w:t>En conclusión, el Estado colombiano es responsable de un amplio conjunto de obligaciones en la lucha contra la desaparición, cuyo origen primigenio, más allá de lo consagrado en tratados internacionales que hacen parte del bloque de constitucionalidad, se encuentra en el artículo 12 de la Carta, que refiere a que nadie será sometido a desaparición forzada o a tratos crueles, inhumanos o degradantes. En virtud de este mandato, la Corte ha establecido, en línea con lo señalado por instrumentos del derecho internacional y los pronunciamientos de la Corte IDH, que más allá del derecho a la reparación que es inherente a las labores de búsqueda de las personas desaparecidas, es forzoso garantizar el derecho a la verdad, de carácter imprescriptible, y que implica el deber de adoptar medidas para localizar y liberar a las personas detenidas, conocer las circunstancias en que se cometieron las violaciones y, en caso de fallecimiento, hallar sus restos, recibirlos y sepultarlos de acuerdo con sus creencias.</w:t>
      </w:r>
    </w:p>
    <w:p w14:paraId="26E99674" w14:textId="77777777" w:rsidR="0074050A" w:rsidRDefault="0074050A">
      <w:pPr>
        <w:spacing w:line="276" w:lineRule="auto"/>
        <w:jc w:val="both"/>
        <w:rPr>
          <w:rFonts w:ascii="Constantia" w:eastAsia="Constantia" w:hAnsi="Constantia" w:cs="Constantia"/>
          <w:sz w:val="22"/>
          <w:szCs w:val="22"/>
        </w:rPr>
      </w:pPr>
    </w:p>
    <w:p w14:paraId="14B955DE" w14:textId="77777777" w:rsidR="000059D3" w:rsidRDefault="000059D3">
      <w:pPr>
        <w:spacing w:line="276" w:lineRule="auto"/>
        <w:jc w:val="both"/>
        <w:rPr>
          <w:rFonts w:ascii="Constantia" w:eastAsia="Constantia" w:hAnsi="Constantia" w:cs="Constantia"/>
          <w:sz w:val="22"/>
          <w:szCs w:val="22"/>
        </w:rPr>
      </w:pPr>
    </w:p>
    <w:p w14:paraId="5474544B" w14:textId="77777777" w:rsidR="000059D3" w:rsidRDefault="000059D3">
      <w:pPr>
        <w:spacing w:line="276" w:lineRule="auto"/>
        <w:jc w:val="both"/>
        <w:rPr>
          <w:rFonts w:ascii="Constantia" w:eastAsia="Constantia" w:hAnsi="Constantia" w:cs="Constantia"/>
          <w:sz w:val="22"/>
          <w:szCs w:val="22"/>
        </w:rPr>
      </w:pPr>
    </w:p>
    <w:p w14:paraId="63F62844" w14:textId="77777777" w:rsidR="000059D3" w:rsidRDefault="000059D3">
      <w:pPr>
        <w:spacing w:line="276" w:lineRule="auto"/>
        <w:jc w:val="both"/>
        <w:rPr>
          <w:rFonts w:ascii="Constantia" w:eastAsia="Constantia" w:hAnsi="Constantia" w:cs="Constantia"/>
          <w:sz w:val="22"/>
          <w:szCs w:val="22"/>
        </w:rPr>
      </w:pPr>
    </w:p>
    <w:p w14:paraId="6FB819EC" w14:textId="77777777" w:rsidR="000059D3" w:rsidRDefault="000059D3">
      <w:pPr>
        <w:spacing w:line="276" w:lineRule="auto"/>
        <w:jc w:val="both"/>
        <w:rPr>
          <w:rFonts w:ascii="Constantia" w:eastAsia="Constantia" w:hAnsi="Constantia" w:cs="Constantia"/>
          <w:sz w:val="22"/>
          <w:szCs w:val="22"/>
        </w:rPr>
      </w:pPr>
    </w:p>
    <w:p w14:paraId="6A3D969C" w14:textId="6AFC4122" w:rsidR="0074050A" w:rsidRDefault="000059D3">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lastRenderedPageBreak/>
        <w:t>DEBATE EN LA COMISIÓN PRIMERA DE LA CÁMARA DE REPRESENTANTES</w:t>
      </w:r>
    </w:p>
    <w:p w14:paraId="4E7C8E92"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48C19112"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r>
        <w:rPr>
          <w:rFonts w:ascii="Constantia" w:eastAsia="Constantia" w:hAnsi="Constantia" w:cs="Constantia"/>
          <w:bCs/>
          <w:color w:val="000000"/>
        </w:rPr>
        <w:t>En el marco del debate llevado a cabo en la Comisión Primera de la Cámara de Representantes se presentaron las siguientes proposiciones:</w:t>
      </w:r>
    </w:p>
    <w:p w14:paraId="44E74BA9"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p>
    <w:p w14:paraId="784E705A"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r>
        <w:rPr>
          <w:rFonts w:ascii="Constantia" w:eastAsia="Constantia" w:hAnsi="Constantia" w:cs="Constantia"/>
          <w:b/>
          <w:color w:val="000000"/>
        </w:rPr>
        <w:t>Proposición presentada por el HR. Álvaro Rueda:</w:t>
      </w:r>
    </w:p>
    <w:p w14:paraId="7439245A" w14:textId="77777777" w:rsidR="00A87242" w:rsidRPr="000059D3"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4F34940B"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r w:rsidRPr="000059D3">
        <w:rPr>
          <w:rFonts w:ascii="Constantia" w:eastAsia="Constantia" w:hAnsi="Constantia" w:cs="Constantia"/>
          <w:b/>
          <w:color w:val="000000"/>
        </w:rPr>
        <w:t>Artículo 2°. Alcance.</w:t>
      </w:r>
      <w:r w:rsidRPr="000059D3">
        <w:rPr>
          <w:rFonts w:ascii="Constantia" w:eastAsia="Constantia" w:hAnsi="Constantia" w:cs="Constantia"/>
          <w:bCs/>
          <w:color w:val="000000"/>
        </w:rPr>
        <w:t xml:space="preserve"> La presente ley adopta medidas de reconocimiento del derecho a la búsqueda, sensibilización, información, formación, prevención, sanción, atención y protección de las mujeres buscadoras de víctimas de desaparición forzada respecto de las vulneraciones que sufren por la razón </w:t>
      </w:r>
      <w:r w:rsidRPr="000059D3">
        <w:rPr>
          <w:rFonts w:ascii="Constantia" w:eastAsia="Constantia" w:hAnsi="Constantia" w:cs="Constantia"/>
          <w:bCs/>
          <w:strike/>
          <w:color w:val="000000"/>
        </w:rPr>
        <w:t>o en ocasión</w:t>
      </w:r>
      <w:r w:rsidRPr="000059D3">
        <w:rPr>
          <w:rFonts w:ascii="Constantia" w:eastAsia="Constantia" w:hAnsi="Constantia" w:cs="Constantia"/>
          <w:bCs/>
          <w:color w:val="000000"/>
        </w:rPr>
        <w:t xml:space="preserve"> de ser buscadoras, en los términos de la presente ley. Las medidas contenidas en la presente ley deberán implementarse y aplicarse de forma efectiva mediante los enfoques de género, étnico y territorial.</w:t>
      </w:r>
    </w:p>
    <w:p w14:paraId="2F2053DF"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p>
    <w:p w14:paraId="063E5EBE"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r>
        <w:rPr>
          <w:rFonts w:ascii="Constantia" w:eastAsia="Constantia" w:hAnsi="Constantia" w:cs="Constantia"/>
          <w:bCs/>
          <w:color w:val="000000"/>
        </w:rPr>
        <w:t>Esta proposición fue dejada como constancia por el autor de la proposición.</w:t>
      </w:r>
    </w:p>
    <w:p w14:paraId="21C55280" w14:textId="77777777" w:rsidR="00A87242" w:rsidRDefault="00A87242" w:rsidP="00A87242">
      <w:p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p>
    <w:p w14:paraId="29FACA2C"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r>
        <w:rPr>
          <w:rFonts w:ascii="Constantia" w:eastAsia="Constantia" w:hAnsi="Constantia" w:cs="Constantia"/>
          <w:b/>
          <w:color w:val="000000"/>
        </w:rPr>
        <w:t>Proposición presentada por el HR. Juan Sebastián Gómez:</w:t>
      </w:r>
    </w:p>
    <w:p w14:paraId="152AD360" w14:textId="77777777" w:rsidR="00A87242" w:rsidRPr="000059D3" w:rsidRDefault="00A87242" w:rsidP="00A87242">
      <w:pPr>
        <w:pBdr>
          <w:top w:val="nil"/>
          <w:left w:val="nil"/>
          <w:bottom w:val="nil"/>
          <w:right w:val="nil"/>
          <w:between w:val="nil"/>
        </w:pBdr>
        <w:shd w:val="clear" w:color="auto" w:fill="FFFFFF"/>
        <w:spacing w:line="276" w:lineRule="auto"/>
        <w:jc w:val="both"/>
        <w:rPr>
          <w:rFonts w:ascii="Constantia" w:eastAsia="Constantia" w:hAnsi="Constantia" w:cs="Constantia"/>
          <w:bCs/>
          <w:color w:val="000000"/>
        </w:rPr>
      </w:pPr>
    </w:p>
    <w:p w14:paraId="26FBD81A"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r>
        <w:rPr>
          <w:rFonts w:ascii="Constantia" w:eastAsia="Constantia" w:hAnsi="Constantia" w:cs="Constantia"/>
          <w:b/>
          <w:color w:val="000000"/>
        </w:rPr>
        <w:t>Adición de dos parágrafos al artículo 7° del proyecto de ley:</w:t>
      </w:r>
    </w:p>
    <w:p w14:paraId="269E2933"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1C9F5582" w14:textId="77777777" w:rsidR="00A87242" w:rsidRPr="000059D3" w:rsidRDefault="00A87242" w:rsidP="00A87242">
      <w:pPr>
        <w:spacing w:after="240" w:line="276" w:lineRule="auto"/>
        <w:ind w:left="709" w:right="51"/>
        <w:jc w:val="both"/>
        <w:rPr>
          <w:rFonts w:ascii="Constantia" w:eastAsia="Times New Roman" w:hAnsi="Constantia" w:cs="Times New Roman"/>
          <w:lang w:eastAsia="es-CO"/>
        </w:rPr>
      </w:pPr>
      <w:r w:rsidRPr="000059D3">
        <w:rPr>
          <w:rFonts w:ascii="Constantia" w:eastAsia="Times New Roman" w:hAnsi="Constantia" w:cs="Times New Roman"/>
          <w:b/>
          <w:bCs/>
          <w:lang w:eastAsia="es-CO"/>
        </w:rPr>
        <w:t xml:space="preserve">Parágrafo 1. </w:t>
      </w:r>
      <w:r w:rsidRPr="000059D3">
        <w:rPr>
          <w:rFonts w:ascii="Constantia" w:eastAsia="Times New Roman" w:hAnsi="Constantia" w:cs="Times New Roman"/>
          <w:lang w:eastAsia="es-CO"/>
        </w:rPr>
        <w:t>Se entenderá para los efectos de esta ley el derecho a la verdad como aquel que posee toda la sociedad a conocer la verdad sobre las causas, modos y consecuencias de un conflicto armado, en especial cuando se trata de hechos que generan graves y sistemáticas violaciones de derechos humanos.</w:t>
      </w:r>
    </w:p>
    <w:p w14:paraId="27A016BF"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Times New Roman" w:hAnsi="Constantia" w:cs="Times New Roman"/>
          <w:lang w:eastAsia="es-CO"/>
        </w:rPr>
      </w:pPr>
      <w:r w:rsidRPr="000059D3">
        <w:rPr>
          <w:rFonts w:ascii="Constantia" w:eastAsia="Times New Roman" w:hAnsi="Constantia" w:cs="Times New Roman"/>
          <w:b/>
          <w:bCs/>
          <w:lang w:eastAsia="es-CO"/>
        </w:rPr>
        <w:t xml:space="preserve">Parágrafo 2. </w:t>
      </w:r>
      <w:r w:rsidRPr="000059D3">
        <w:rPr>
          <w:rFonts w:ascii="Constantia" w:eastAsia="Times New Roman" w:hAnsi="Constantia" w:cs="Times New Roman"/>
          <w:lang w:eastAsia="es-CO"/>
        </w:rPr>
        <w:t>En todo caso se entenderá el derecho a la reparación de que trata el numeral 3 del presente artículo en concordancia con lo establecido en la Ley 1448 de 2011, Ley de Víctimas, Ley 1957 de 2019 estatutaria de la Jurisdicción Especial para la Paz en lo concerniente al reconocimiento a los derechos de las mujeres.</w:t>
      </w:r>
    </w:p>
    <w:p w14:paraId="439571E8" w14:textId="77777777"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573FA6EC" w14:textId="5C97125C" w:rsid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r>
        <w:rPr>
          <w:rFonts w:ascii="Constantia" w:eastAsia="Constantia" w:hAnsi="Constantia" w:cs="Constantia"/>
          <w:bCs/>
          <w:color w:val="000000"/>
        </w:rPr>
        <w:t>Esta propo</w:t>
      </w:r>
      <w:r w:rsidRPr="00A87242">
        <w:rPr>
          <w:rFonts w:ascii="Constantia" w:eastAsia="Constantia" w:hAnsi="Constantia" w:cs="Constantia"/>
          <w:bCs/>
          <w:color w:val="000000"/>
        </w:rPr>
        <w:t>sición fue aprobada por la Comisión Primera de la Cámara de Representantes.</w:t>
      </w:r>
    </w:p>
    <w:p w14:paraId="2AA84BFC" w14:textId="77777777" w:rsidR="00DE777C" w:rsidRPr="00A87242" w:rsidRDefault="00DE777C"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Cs/>
          <w:color w:val="000000"/>
        </w:rPr>
      </w:pPr>
    </w:p>
    <w:p w14:paraId="68D183FE" w14:textId="77777777" w:rsidR="00A87242" w:rsidRPr="00A87242" w:rsidRDefault="00A87242" w:rsidP="00A87242">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7145AF3D" w14:textId="3AB0EBBB" w:rsidR="00A87242" w:rsidRDefault="00A87242">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sidRPr="00A87242">
        <w:rPr>
          <w:rFonts w:ascii="Constantia" w:eastAsia="Constantia" w:hAnsi="Constantia" w:cs="Constantia"/>
          <w:b/>
          <w:color w:val="000000"/>
        </w:rPr>
        <w:t>PLIEGO DE MODIFICACIONES</w:t>
      </w:r>
    </w:p>
    <w:p w14:paraId="305033AF" w14:textId="77777777" w:rsidR="00DE777C" w:rsidRPr="00A87242" w:rsidRDefault="00DE777C" w:rsidP="00DE777C">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377"/>
        <w:gridCol w:w="4443"/>
      </w:tblGrid>
      <w:tr w:rsidR="00A87242" w:rsidRPr="00A87242" w14:paraId="26E2B055" w14:textId="77777777" w:rsidTr="00AF07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4BF3B" w14:textId="47092A0E" w:rsidR="00A87242" w:rsidRPr="00A87242" w:rsidRDefault="00A87242" w:rsidP="00AF07F1">
            <w:pPr>
              <w:ind w:right="97"/>
              <w:jc w:val="center"/>
              <w:rPr>
                <w:rFonts w:ascii="Constantia" w:eastAsia="Times New Roman" w:hAnsi="Constantia" w:cs="Times New Roman"/>
              </w:rPr>
            </w:pPr>
            <w:r w:rsidRPr="00A87242">
              <w:rPr>
                <w:rFonts w:ascii="Constantia" w:eastAsia="Times New Roman" w:hAnsi="Constantia" w:cs="Times New Roman"/>
                <w:b/>
                <w:bCs/>
                <w:color w:val="000000"/>
              </w:rPr>
              <w:t>PROYECTO DE LEY APROBADO EN LA COMISIÓN PRIMERA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92A6A" w14:textId="6148C8C1" w:rsidR="00A87242" w:rsidRPr="00A87242" w:rsidRDefault="00A87242" w:rsidP="00AF07F1">
            <w:pPr>
              <w:jc w:val="center"/>
              <w:rPr>
                <w:rFonts w:ascii="Constantia" w:eastAsia="Times New Roman" w:hAnsi="Constantia" w:cs="Times New Roman"/>
              </w:rPr>
            </w:pPr>
            <w:r w:rsidRPr="00A87242">
              <w:rPr>
                <w:rFonts w:ascii="Constantia" w:eastAsia="Times New Roman" w:hAnsi="Constantia" w:cs="Times New Roman"/>
                <w:b/>
                <w:bCs/>
                <w:color w:val="000000"/>
              </w:rPr>
              <w:t>PROYECTO DE LEY PROPUESTO PARA SEGUNDO DEBATE</w:t>
            </w:r>
          </w:p>
        </w:tc>
      </w:tr>
      <w:tr w:rsidR="00407751" w:rsidRPr="00A87242" w14:paraId="1DDD99C1" w14:textId="77777777" w:rsidTr="00AF07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BF131" w14:textId="407D2886" w:rsidR="00407751" w:rsidRPr="00407751" w:rsidRDefault="00407751" w:rsidP="00407751">
            <w:pPr>
              <w:pBdr>
                <w:top w:val="nil"/>
                <w:left w:val="nil"/>
                <w:bottom w:val="nil"/>
                <w:right w:val="nil"/>
                <w:between w:val="nil"/>
              </w:pBdr>
              <w:shd w:val="clear" w:color="auto" w:fill="FFFFFF"/>
              <w:spacing w:line="276" w:lineRule="auto"/>
              <w:jc w:val="center"/>
              <w:rPr>
                <w:rFonts w:ascii="Constantia" w:eastAsia="Times New Roman" w:hAnsi="Constantia" w:cs="Times New Roman"/>
                <w:bCs/>
                <w:color w:val="000000"/>
              </w:rPr>
            </w:pPr>
            <w:r w:rsidRPr="00407751">
              <w:rPr>
                <w:rFonts w:ascii="Constantia" w:eastAsia="Constantia" w:hAnsi="Constantia" w:cs="Constantia"/>
                <w:bCs/>
                <w:iCs/>
                <w:color w:val="000000"/>
              </w:rPr>
              <w:t xml:space="preserve">Proyecto de ley No. 242 de 2022 Cámara “Por medio del cual se reconoce y protege de forma integral la labor y los derechos de las mujeres buscadoras de víctimas de </w:t>
            </w:r>
            <w:r>
              <w:rPr>
                <w:rFonts w:ascii="Constantia" w:eastAsia="Constantia" w:hAnsi="Constantia" w:cs="Constantia"/>
                <w:bCs/>
                <w:iCs/>
                <w:color w:val="000000"/>
              </w:rPr>
              <w:t>desaparición forzada”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09129" w14:textId="78D50A50" w:rsidR="00407751" w:rsidRPr="00407751" w:rsidRDefault="00407751" w:rsidP="00407751">
            <w:pPr>
              <w:pBdr>
                <w:top w:val="nil"/>
                <w:left w:val="nil"/>
                <w:bottom w:val="nil"/>
                <w:right w:val="nil"/>
                <w:between w:val="nil"/>
              </w:pBdr>
              <w:shd w:val="clear" w:color="auto" w:fill="FFFFFF"/>
              <w:spacing w:line="276" w:lineRule="auto"/>
              <w:jc w:val="center"/>
              <w:rPr>
                <w:rFonts w:ascii="Constantia" w:eastAsia="Times New Roman" w:hAnsi="Constantia" w:cs="Times New Roman"/>
                <w:bCs/>
                <w:color w:val="000000"/>
              </w:rPr>
            </w:pPr>
            <w:r w:rsidRPr="00407751">
              <w:rPr>
                <w:rFonts w:ascii="Constantia" w:eastAsia="Constantia" w:hAnsi="Constantia" w:cs="Constantia"/>
                <w:bCs/>
                <w:iCs/>
                <w:color w:val="000000"/>
              </w:rPr>
              <w:t>Proyecto de ley No. 242 de 2022 Cámara “Por medio de</w:t>
            </w:r>
            <w:r>
              <w:rPr>
                <w:rFonts w:ascii="Constantia" w:eastAsia="Constantia" w:hAnsi="Constantia" w:cs="Constantia"/>
                <w:bCs/>
                <w:iCs/>
                <w:color w:val="000000"/>
              </w:rPr>
              <w:t xml:space="preserve"> </w:t>
            </w:r>
            <w:r w:rsidRPr="00407751">
              <w:rPr>
                <w:rFonts w:ascii="Constantia" w:eastAsia="Constantia" w:hAnsi="Constantia" w:cs="Constantia"/>
                <w:b/>
                <w:bCs/>
                <w:iCs/>
                <w:color w:val="000000"/>
              </w:rPr>
              <w:t>la</w:t>
            </w:r>
            <w:r w:rsidRPr="00407751">
              <w:rPr>
                <w:rFonts w:ascii="Constantia" w:eastAsia="Constantia" w:hAnsi="Constantia" w:cs="Constantia"/>
                <w:bCs/>
                <w:iCs/>
                <w:color w:val="000000"/>
              </w:rPr>
              <w:t xml:space="preserve"> cual se reconoce y protege de forma integral la labor y los derechos de las mujeres buscadoras de víctimas de desaparición forzada”</w:t>
            </w:r>
          </w:p>
        </w:tc>
      </w:tr>
      <w:tr w:rsidR="00DE777C" w:rsidRPr="00A87242" w14:paraId="09C7EB62" w14:textId="77777777" w:rsidTr="00AF07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DDAA8" w14:textId="77777777" w:rsidR="00DE777C" w:rsidRPr="00AF07F1" w:rsidRDefault="00DE777C" w:rsidP="00DE777C">
            <w:pPr>
              <w:ind w:right="97"/>
              <w:jc w:val="center"/>
              <w:rPr>
                <w:rFonts w:ascii="Constantia" w:eastAsia="Times New Roman" w:hAnsi="Constantia" w:cs="Times New Roman"/>
              </w:rPr>
            </w:pPr>
            <w:r w:rsidRPr="00AF07F1">
              <w:rPr>
                <w:rFonts w:ascii="Constantia" w:eastAsia="Times New Roman" w:hAnsi="Constantia" w:cs="Times New Roman"/>
                <w:b/>
                <w:bCs/>
                <w:color w:val="000000"/>
              </w:rPr>
              <w:t>CAPÍTULO II</w:t>
            </w:r>
          </w:p>
          <w:p w14:paraId="743A3379" w14:textId="77777777" w:rsidR="00DE777C" w:rsidRPr="00AF07F1" w:rsidRDefault="00DE777C" w:rsidP="00DE777C">
            <w:pPr>
              <w:ind w:right="97"/>
              <w:jc w:val="center"/>
              <w:rPr>
                <w:rFonts w:ascii="Constantia" w:eastAsia="Times New Roman" w:hAnsi="Constantia" w:cs="Times New Roman"/>
              </w:rPr>
            </w:pPr>
            <w:r w:rsidRPr="00AF07F1">
              <w:rPr>
                <w:rFonts w:ascii="Constantia" w:eastAsia="Times New Roman" w:hAnsi="Constantia" w:cs="Times New Roman"/>
                <w:b/>
                <w:bCs/>
                <w:color w:val="000000"/>
              </w:rPr>
              <w:t>PRINCIPIOS</w:t>
            </w:r>
          </w:p>
          <w:p w14:paraId="77D59DFE" w14:textId="77777777" w:rsidR="00DE777C" w:rsidRPr="00AF07F1" w:rsidRDefault="00DE777C" w:rsidP="00DE777C">
            <w:pPr>
              <w:rPr>
                <w:rFonts w:ascii="Constantia" w:eastAsia="Times New Roman" w:hAnsi="Constantia" w:cs="Times New Roman"/>
              </w:rPr>
            </w:pPr>
          </w:p>
          <w:p w14:paraId="591B0EFC"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Artículo 4°. Principios. </w:t>
            </w:r>
            <w:r w:rsidRPr="00AF07F1">
              <w:rPr>
                <w:rFonts w:ascii="Constantia" w:eastAsia="Times New Roman" w:hAnsi="Constantia" w:cs="Times New Roman"/>
                <w:color w:val="000000"/>
              </w:rPr>
              <w:t xml:space="preserve">La interpretación y aplicación de la presente ley se </w:t>
            </w:r>
            <w:proofErr w:type="gramStart"/>
            <w:r w:rsidRPr="00AF07F1">
              <w:rPr>
                <w:rFonts w:ascii="Constantia" w:eastAsia="Times New Roman" w:hAnsi="Constantia" w:cs="Times New Roman"/>
                <w:color w:val="000000"/>
              </w:rPr>
              <w:t>orientará  por</w:t>
            </w:r>
            <w:proofErr w:type="gramEnd"/>
            <w:r w:rsidRPr="00AF07F1">
              <w:rPr>
                <w:rFonts w:ascii="Constantia" w:eastAsia="Times New Roman" w:hAnsi="Constantia" w:cs="Times New Roman"/>
                <w:color w:val="000000"/>
              </w:rPr>
              <w:t xml:space="preserve"> los siguientes principios y en concordancia con lo previsto en la Ley 1257 de 2008 y la Ley 2215 de 2022:</w:t>
            </w:r>
          </w:p>
          <w:p w14:paraId="7E1AC12B" w14:textId="77777777" w:rsidR="00DE777C" w:rsidRPr="00AF07F1" w:rsidRDefault="00DE777C" w:rsidP="00DE777C">
            <w:pPr>
              <w:rPr>
                <w:rFonts w:ascii="Constantia" w:eastAsia="Times New Roman" w:hAnsi="Constantia" w:cs="Times New Roman"/>
              </w:rPr>
            </w:pPr>
          </w:p>
          <w:p w14:paraId="637196D7"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a)    Dignidad. Las mujeres buscadoras serán tratadas con consideración y respeto, obtendrán la tutela efectiva de sus derechos en virtud del mandato constitucional,</w:t>
            </w:r>
            <w:r w:rsidRPr="00AF07F1">
              <w:rPr>
                <w:rFonts w:ascii="Constantia" w:eastAsia="Times New Roman" w:hAnsi="Constantia" w:cs="Times New Roman"/>
                <w:b/>
                <w:bCs/>
                <w:strike/>
                <w:color w:val="000000"/>
              </w:rPr>
              <w:t xml:space="preserve"> </w:t>
            </w:r>
            <w:r w:rsidRPr="00AF07F1">
              <w:rPr>
                <w:rFonts w:ascii="Constantia" w:eastAsia="Times New Roman" w:hAnsi="Constantia" w:cs="Times New Roman"/>
                <w:color w:val="000000"/>
              </w:rPr>
              <w:t>y principio de dignidad humana.</w:t>
            </w:r>
          </w:p>
          <w:p w14:paraId="17B498A4" w14:textId="77777777" w:rsidR="00DE777C" w:rsidRPr="00AF07F1" w:rsidRDefault="00DE777C" w:rsidP="00DE777C">
            <w:pPr>
              <w:rPr>
                <w:rFonts w:ascii="Constantia" w:eastAsia="Times New Roman" w:hAnsi="Constantia" w:cs="Times New Roman"/>
              </w:rPr>
            </w:pPr>
          </w:p>
          <w:p w14:paraId="06507997"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b)    Igualdad y No discriminación. Las medidas contempladas en la presente ley serán reconocidas sin distinción de género, respetando la libertad u orientación sexual, condición social, étnica, profesión u oficio, origen familiar, territorial o nacional, lengua, credo religioso, opinión política o filosófica.</w:t>
            </w:r>
          </w:p>
          <w:p w14:paraId="58553733" w14:textId="77777777" w:rsidR="00DE777C" w:rsidRPr="00AF07F1" w:rsidRDefault="00DE777C" w:rsidP="00DE777C">
            <w:pPr>
              <w:rPr>
                <w:rFonts w:ascii="Constantia" w:eastAsia="Times New Roman" w:hAnsi="Constantia" w:cs="Times New Roman"/>
              </w:rPr>
            </w:pPr>
          </w:p>
          <w:p w14:paraId="583372D9"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lastRenderedPageBreak/>
              <w:t xml:space="preserve">c)    Atención diferenciada. El Estado garantizará que las medidas establecidas en esta ley se apliquen atendiendo los enfoques diferenciales y las circunstancias específicas para las mujeres </w:t>
            </w:r>
          </w:p>
          <w:p w14:paraId="48C9C812" w14:textId="77777777" w:rsidR="00DE777C" w:rsidRPr="00AF07F1" w:rsidRDefault="00DE777C" w:rsidP="00DE777C">
            <w:pPr>
              <w:rPr>
                <w:rFonts w:ascii="Constantia" w:eastAsia="Times New Roman" w:hAnsi="Constantia" w:cs="Times New Roman"/>
              </w:rPr>
            </w:pPr>
          </w:p>
          <w:p w14:paraId="000D4132"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d)    Integralidad. La protección integral de los derechos de las mujeres y personas buscadoras comprende el derecho a la búsqueda de la verdad, el acceso a información, la atención psicosocial, la orientación por parte de las entidades, la prevención, el amparo y la sanción de las vulneraciones y conductas punibles que se cometan en razón o con ocasión de ser buscadoras.</w:t>
            </w:r>
          </w:p>
          <w:p w14:paraId="178AC8CC" w14:textId="77777777" w:rsidR="00DE777C" w:rsidRPr="00AF07F1" w:rsidRDefault="00DE777C" w:rsidP="00DE777C">
            <w:pPr>
              <w:rPr>
                <w:rFonts w:ascii="Constantia" w:eastAsia="Times New Roman" w:hAnsi="Constantia" w:cs="Times New Roman"/>
              </w:rPr>
            </w:pPr>
          </w:p>
          <w:p w14:paraId="42460557"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 xml:space="preserve">e)    No </w:t>
            </w:r>
            <w:proofErr w:type="spellStart"/>
            <w:r w:rsidRPr="00AF07F1">
              <w:rPr>
                <w:rFonts w:ascii="Constantia" w:eastAsia="Times New Roman" w:hAnsi="Constantia" w:cs="Times New Roman"/>
                <w:color w:val="000000"/>
              </w:rPr>
              <w:t>revictimización</w:t>
            </w:r>
            <w:proofErr w:type="spellEnd"/>
            <w:r w:rsidRPr="00AF07F1">
              <w:rPr>
                <w:rFonts w:ascii="Constantia" w:eastAsia="Times New Roman" w:hAnsi="Constantia" w:cs="Times New Roman"/>
                <w:color w:val="000000"/>
              </w:rPr>
              <w:t>. El Estado propenderá por la eliminación de cualquier tipo de procedimientos, actitudes, comportamientos, manifestaciones y/o prácticas por parte de servidores públicos, entidades y la sociedad en general que afecten o vulneren, directa o indirectamente, la dignidad de las mujeres buscadoras.</w:t>
            </w:r>
          </w:p>
          <w:p w14:paraId="1347A9D4"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 </w:t>
            </w:r>
          </w:p>
          <w:p w14:paraId="3F4AD566"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f)    Participación. Las mujeres buscadoras participarán en las decisiones que las afecten. El Estado garantizará la participación efectiva en los espacios de decisión de planes, programas, proyectos y procedimientos relacionados.</w:t>
            </w:r>
          </w:p>
          <w:p w14:paraId="34E98A6A" w14:textId="77777777" w:rsidR="00DE777C" w:rsidRPr="00AF07F1" w:rsidRDefault="00DE777C" w:rsidP="00DE777C">
            <w:pPr>
              <w:rPr>
                <w:rFonts w:ascii="Constantia" w:eastAsia="Times New Roman" w:hAnsi="Constantia" w:cs="Times New Roman"/>
              </w:rPr>
            </w:pPr>
          </w:p>
          <w:p w14:paraId="7E6FCE9C"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 xml:space="preserve">g)    Acción sin daño y precaución. Cualquier acción realizada por los servidores públicos y entidades deberá realizarse con conocimiento previo de </w:t>
            </w:r>
            <w:r w:rsidRPr="00AF07F1">
              <w:rPr>
                <w:rFonts w:ascii="Constantia" w:eastAsia="Times New Roman" w:hAnsi="Constantia" w:cs="Times New Roman"/>
                <w:color w:val="000000"/>
              </w:rPr>
              <w:lastRenderedPageBreak/>
              <w:t>los contextos sociales, políticos, económicos, étnicos y culturales en los cuales ocurren las desapariciones forzadas para evitar la generación de efectos e impactos negativos sobre los derechos de las mujeres buscadoras.</w:t>
            </w:r>
          </w:p>
          <w:p w14:paraId="2256292A" w14:textId="77777777" w:rsidR="00DE777C" w:rsidRPr="00AF07F1" w:rsidRDefault="00DE777C" w:rsidP="00DE777C">
            <w:pPr>
              <w:rPr>
                <w:rFonts w:ascii="Constantia" w:eastAsia="Times New Roman" w:hAnsi="Constantia" w:cs="Times New Roman"/>
              </w:rPr>
            </w:pPr>
          </w:p>
          <w:p w14:paraId="5E75F8B6"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h)    Corresponsabilidad. Las medidas de reconocimiento y protección integral contempladas en la presente ley para la superación de las vulnerabilidades de las mujeres buscadoras, comprende:</w:t>
            </w:r>
          </w:p>
          <w:p w14:paraId="6ED350C1" w14:textId="77777777" w:rsidR="00DE777C" w:rsidRPr="00AF07F1" w:rsidRDefault="00DE777C" w:rsidP="00DE777C">
            <w:pPr>
              <w:rPr>
                <w:rFonts w:ascii="Constantia" w:eastAsia="Times New Roman" w:hAnsi="Constantia" w:cs="Times New Roman"/>
              </w:rPr>
            </w:pPr>
          </w:p>
          <w:p w14:paraId="3BCDF8DF" w14:textId="77777777" w:rsidR="00DE777C" w:rsidRDefault="00DE777C" w:rsidP="00DE777C">
            <w:pPr>
              <w:ind w:left="142" w:right="97"/>
              <w:jc w:val="both"/>
              <w:rPr>
                <w:rFonts w:ascii="Constantia" w:eastAsia="Times New Roman" w:hAnsi="Constantia" w:cs="Times New Roman"/>
                <w:color w:val="000000"/>
              </w:rPr>
            </w:pPr>
            <w:r w:rsidRPr="00AF07F1">
              <w:rPr>
                <w:rFonts w:ascii="Constantia" w:eastAsia="Times New Roman" w:hAnsi="Constantia" w:cs="Times New Roman"/>
                <w:color w:val="000000"/>
              </w:rPr>
              <w:t>i.    El deber del Estado de implementar las medidas de reconocimiento, sensibilización, prevención, atención y protección;</w:t>
            </w:r>
          </w:p>
          <w:p w14:paraId="67D1471F" w14:textId="77777777" w:rsidR="00DE777C" w:rsidRPr="00AF07F1" w:rsidRDefault="00DE777C" w:rsidP="00DE777C">
            <w:pPr>
              <w:ind w:left="142" w:right="97"/>
              <w:jc w:val="both"/>
              <w:rPr>
                <w:rFonts w:ascii="Constantia" w:eastAsia="Times New Roman" w:hAnsi="Constantia" w:cs="Times New Roman"/>
              </w:rPr>
            </w:pPr>
          </w:p>
          <w:p w14:paraId="62A24E5F" w14:textId="77777777" w:rsidR="00DE777C" w:rsidRDefault="00DE777C" w:rsidP="00DE777C">
            <w:pPr>
              <w:ind w:left="142" w:right="97"/>
              <w:jc w:val="both"/>
              <w:rPr>
                <w:rFonts w:ascii="Constantia" w:eastAsia="Times New Roman" w:hAnsi="Constantia" w:cs="Times New Roman"/>
                <w:color w:val="000000"/>
              </w:rPr>
            </w:pPr>
            <w:r w:rsidRPr="00AF07F1">
              <w:rPr>
                <w:rFonts w:ascii="Constantia" w:eastAsia="Times New Roman" w:hAnsi="Constantia" w:cs="Times New Roman"/>
                <w:color w:val="000000"/>
              </w:rPr>
              <w:t>ii.    El deber de solidaridad y respeto de la sociedad civil, el sector privado y las comunidades; y</w:t>
            </w:r>
          </w:p>
          <w:p w14:paraId="07A571C0" w14:textId="77777777" w:rsidR="00DE777C" w:rsidRPr="00AF07F1" w:rsidRDefault="00DE777C" w:rsidP="00DE777C">
            <w:pPr>
              <w:ind w:left="142" w:right="97"/>
              <w:jc w:val="both"/>
              <w:rPr>
                <w:rFonts w:ascii="Constantia" w:eastAsia="Times New Roman" w:hAnsi="Constantia" w:cs="Times New Roman"/>
              </w:rPr>
            </w:pPr>
          </w:p>
          <w:p w14:paraId="7109810E" w14:textId="77777777" w:rsidR="00DE777C" w:rsidRPr="00AF07F1" w:rsidRDefault="00DE777C" w:rsidP="00DE777C">
            <w:pPr>
              <w:ind w:left="142" w:right="97"/>
              <w:jc w:val="both"/>
              <w:rPr>
                <w:rFonts w:ascii="Constantia" w:eastAsia="Times New Roman" w:hAnsi="Constantia" w:cs="Times New Roman"/>
              </w:rPr>
            </w:pPr>
            <w:r w:rsidRPr="00AF07F1">
              <w:rPr>
                <w:rFonts w:ascii="Constantia" w:eastAsia="Times New Roman" w:hAnsi="Constantia" w:cs="Times New Roman"/>
                <w:color w:val="000000"/>
              </w:rPr>
              <w:t>iii.    La participación activa en los procesos de decisión pública de las mujeres buscadoras.</w:t>
            </w:r>
          </w:p>
          <w:p w14:paraId="14A8D9AB" w14:textId="77777777" w:rsidR="00DE777C" w:rsidRPr="00AF07F1" w:rsidRDefault="00DE777C" w:rsidP="00DE777C">
            <w:pPr>
              <w:rPr>
                <w:rFonts w:ascii="Constantia" w:eastAsia="Times New Roman" w:hAnsi="Constantia" w:cs="Times New Roman"/>
              </w:rPr>
            </w:pPr>
          </w:p>
          <w:p w14:paraId="19791C3F" w14:textId="2CB33809" w:rsidR="00DE777C" w:rsidRPr="00407751" w:rsidRDefault="00DE777C" w:rsidP="00DE777C">
            <w:pPr>
              <w:pBdr>
                <w:top w:val="nil"/>
                <w:left w:val="nil"/>
                <w:bottom w:val="nil"/>
                <w:right w:val="nil"/>
                <w:between w:val="nil"/>
              </w:pBdr>
              <w:shd w:val="clear" w:color="auto" w:fill="FFFFFF"/>
              <w:spacing w:line="276" w:lineRule="auto"/>
              <w:jc w:val="both"/>
              <w:rPr>
                <w:rFonts w:ascii="Constantia" w:eastAsia="Constantia" w:hAnsi="Constantia" w:cs="Constantia"/>
                <w:bCs/>
                <w:iCs/>
                <w:color w:val="000000"/>
              </w:rPr>
            </w:pPr>
            <w:r w:rsidRPr="00AF07F1">
              <w:rPr>
                <w:rFonts w:ascii="Constantia" w:eastAsia="Times New Roman" w:hAnsi="Constantia" w:cs="Times New Roman"/>
                <w:color w:val="000000"/>
              </w:rPr>
              <w:t>El Estado, las organizaciones de la sociedad civil, las comunidades y la sociedad en general tienen corresponsabilidad en erradicar de manera definitiva cualquier tipo de violencias o vulneraciones contra las mujeres buscadoras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3A556" w14:textId="77777777" w:rsidR="00DE777C" w:rsidRPr="00AF07F1" w:rsidRDefault="00DE777C" w:rsidP="00DE777C">
            <w:pPr>
              <w:ind w:right="97"/>
              <w:jc w:val="center"/>
              <w:rPr>
                <w:rFonts w:ascii="Constantia" w:eastAsia="Times New Roman" w:hAnsi="Constantia" w:cs="Times New Roman"/>
              </w:rPr>
            </w:pPr>
            <w:r w:rsidRPr="00AF07F1">
              <w:rPr>
                <w:rFonts w:ascii="Constantia" w:eastAsia="Times New Roman" w:hAnsi="Constantia" w:cs="Times New Roman"/>
                <w:b/>
                <w:bCs/>
                <w:color w:val="000000"/>
              </w:rPr>
              <w:lastRenderedPageBreak/>
              <w:t>CAPÍTULO II</w:t>
            </w:r>
          </w:p>
          <w:p w14:paraId="018ABD5F" w14:textId="77777777" w:rsidR="00DE777C" w:rsidRPr="00AF07F1" w:rsidRDefault="00DE777C" w:rsidP="00DE777C">
            <w:pPr>
              <w:ind w:right="97"/>
              <w:jc w:val="center"/>
              <w:rPr>
                <w:rFonts w:ascii="Constantia" w:eastAsia="Times New Roman" w:hAnsi="Constantia" w:cs="Times New Roman"/>
              </w:rPr>
            </w:pPr>
            <w:r w:rsidRPr="00AF07F1">
              <w:rPr>
                <w:rFonts w:ascii="Constantia" w:eastAsia="Times New Roman" w:hAnsi="Constantia" w:cs="Times New Roman"/>
                <w:b/>
                <w:bCs/>
                <w:color w:val="000000"/>
              </w:rPr>
              <w:t>PRINCIPIOS</w:t>
            </w:r>
          </w:p>
          <w:p w14:paraId="428F92EB" w14:textId="77777777" w:rsidR="00DE777C" w:rsidRPr="00AF07F1" w:rsidRDefault="00DE777C" w:rsidP="00DE777C">
            <w:pPr>
              <w:rPr>
                <w:rFonts w:ascii="Constantia" w:eastAsia="Times New Roman" w:hAnsi="Constantia" w:cs="Times New Roman"/>
              </w:rPr>
            </w:pPr>
          </w:p>
          <w:p w14:paraId="19041E10" w14:textId="3729B98A" w:rsidR="00DE777C" w:rsidRDefault="00DE777C" w:rsidP="00DE777C">
            <w:pPr>
              <w:ind w:right="97"/>
              <w:jc w:val="both"/>
              <w:rPr>
                <w:rFonts w:ascii="Constantia" w:eastAsia="Times New Roman" w:hAnsi="Constantia" w:cs="Times New Roman"/>
                <w:color w:val="000000"/>
              </w:rPr>
            </w:pPr>
            <w:r w:rsidRPr="00AF07F1">
              <w:rPr>
                <w:rFonts w:ascii="Constantia" w:eastAsia="Times New Roman" w:hAnsi="Constantia" w:cs="Times New Roman"/>
                <w:b/>
                <w:bCs/>
                <w:color w:val="000000"/>
              </w:rPr>
              <w:t xml:space="preserve">Artículo 4°. Principios. </w:t>
            </w:r>
            <w:r w:rsidRPr="00AF07F1">
              <w:rPr>
                <w:rFonts w:ascii="Constantia" w:eastAsia="Times New Roman" w:hAnsi="Constantia" w:cs="Times New Roman"/>
                <w:color w:val="000000"/>
              </w:rPr>
              <w:t xml:space="preserve">La interpretación y aplicación de la presente ley se </w:t>
            </w:r>
            <w:proofErr w:type="gramStart"/>
            <w:r w:rsidRPr="00AF07F1">
              <w:rPr>
                <w:rFonts w:ascii="Constantia" w:eastAsia="Times New Roman" w:hAnsi="Constantia" w:cs="Times New Roman"/>
                <w:color w:val="000000"/>
              </w:rPr>
              <w:t>orientará  por</w:t>
            </w:r>
            <w:proofErr w:type="gramEnd"/>
            <w:r w:rsidRPr="00AF07F1">
              <w:rPr>
                <w:rFonts w:ascii="Constantia" w:eastAsia="Times New Roman" w:hAnsi="Constantia" w:cs="Times New Roman"/>
                <w:color w:val="000000"/>
              </w:rPr>
              <w:t xml:space="preserve"> los siguientes principios y en concordancia con lo previsto en la Ley 1257 de 2008 y la Ley 2215 de 2022:</w:t>
            </w:r>
            <w:r>
              <w:rPr>
                <w:rFonts w:ascii="Constantia" w:eastAsia="Times New Roman" w:hAnsi="Constantia" w:cs="Times New Roman"/>
                <w:color w:val="000000"/>
              </w:rPr>
              <w:t xml:space="preserve"> </w:t>
            </w:r>
          </w:p>
          <w:p w14:paraId="56BFC0F1" w14:textId="752A6D81" w:rsidR="00DE777C" w:rsidRDefault="00DE777C" w:rsidP="00DE777C">
            <w:pPr>
              <w:ind w:right="97"/>
              <w:jc w:val="both"/>
              <w:rPr>
                <w:rFonts w:ascii="Constantia" w:eastAsia="Times New Roman" w:hAnsi="Constantia" w:cs="Times New Roman"/>
                <w:color w:val="000000"/>
              </w:rPr>
            </w:pPr>
          </w:p>
          <w:p w14:paraId="3D9A4C55"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a)    Dignidad.</w:t>
            </w:r>
            <w:r w:rsidRPr="00AF07F1">
              <w:rPr>
                <w:rFonts w:ascii="Constantia" w:eastAsia="Times New Roman" w:hAnsi="Constantia" w:cs="Times New Roman"/>
                <w:color w:val="000000"/>
              </w:rPr>
              <w:t xml:space="preserve"> Las mujeres buscadoras serán tratadas con consideración y respeto, obtendrán la tutela efectiva de sus derechos en virtud del mandato constitucional,</w:t>
            </w:r>
            <w:r w:rsidRPr="00AF07F1">
              <w:rPr>
                <w:rFonts w:ascii="Constantia" w:eastAsia="Times New Roman" w:hAnsi="Constantia" w:cs="Times New Roman"/>
                <w:b/>
                <w:bCs/>
                <w:strike/>
                <w:color w:val="000000"/>
              </w:rPr>
              <w:t xml:space="preserve"> </w:t>
            </w:r>
            <w:r w:rsidRPr="00AF07F1">
              <w:rPr>
                <w:rFonts w:ascii="Constantia" w:eastAsia="Times New Roman" w:hAnsi="Constantia" w:cs="Times New Roman"/>
                <w:color w:val="000000"/>
              </w:rPr>
              <w:t>y principio de dignidad humana.</w:t>
            </w:r>
          </w:p>
          <w:p w14:paraId="636F24A1" w14:textId="77777777" w:rsidR="00DE777C" w:rsidRPr="00AF07F1" w:rsidRDefault="00DE777C" w:rsidP="00DE777C">
            <w:pPr>
              <w:rPr>
                <w:rFonts w:ascii="Constantia" w:eastAsia="Times New Roman" w:hAnsi="Constantia" w:cs="Times New Roman"/>
              </w:rPr>
            </w:pPr>
          </w:p>
          <w:p w14:paraId="39DD26D4"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 xml:space="preserve">b)    Igualdad y No discriminación. </w:t>
            </w:r>
            <w:r w:rsidRPr="00AF07F1">
              <w:rPr>
                <w:rFonts w:ascii="Constantia" w:eastAsia="Times New Roman" w:hAnsi="Constantia" w:cs="Times New Roman"/>
                <w:color w:val="000000"/>
              </w:rPr>
              <w:t>Las medidas contempladas en la presente ley serán reconocidas sin distinción de género, respetando la libertad u orientación sexual, condición social, étnica, profesión u oficio, origen familiar, territorial o nacional, lengua, credo religioso, opinión política o filosófica.</w:t>
            </w:r>
          </w:p>
          <w:p w14:paraId="742773E5" w14:textId="77777777" w:rsidR="00DE777C" w:rsidRPr="00AF07F1" w:rsidRDefault="00DE777C" w:rsidP="00DE777C">
            <w:pPr>
              <w:rPr>
                <w:rFonts w:ascii="Constantia" w:eastAsia="Times New Roman" w:hAnsi="Constantia" w:cs="Times New Roman"/>
              </w:rPr>
            </w:pPr>
          </w:p>
          <w:p w14:paraId="28961313"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lastRenderedPageBreak/>
              <w:t>c)    Atención diferenciada.</w:t>
            </w:r>
            <w:r w:rsidRPr="00AF07F1">
              <w:rPr>
                <w:rFonts w:ascii="Constantia" w:eastAsia="Times New Roman" w:hAnsi="Constantia" w:cs="Times New Roman"/>
                <w:color w:val="000000"/>
              </w:rPr>
              <w:t xml:space="preserve"> El Estado garantizará que las medidas establecidas en esta ley se apliquen atendiendo los enfoques diferenciales y las circunstancias específicas para las mujeres </w:t>
            </w:r>
          </w:p>
          <w:p w14:paraId="2066958C" w14:textId="77777777" w:rsidR="00DE777C" w:rsidRPr="00AF07F1" w:rsidRDefault="00DE777C" w:rsidP="00DE777C">
            <w:pPr>
              <w:rPr>
                <w:rFonts w:ascii="Constantia" w:eastAsia="Times New Roman" w:hAnsi="Constantia" w:cs="Times New Roman"/>
              </w:rPr>
            </w:pPr>
          </w:p>
          <w:p w14:paraId="1A83E6F1"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d)    Integralidad.</w:t>
            </w:r>
            <w:r w:rsidRPr="00AF07F1">
              <w:rPr>
                <w:rFonts w:ascii="Constantia" w:eastAsia="Times New Roman" w:hAnsi="Constantia" w:cs="Times New Roman"/>
                <w:color w:val="000000"/>
              </w:rPr>
              <w:t xml:space="preserve"> La protección integral de los derechos de las mujeres </w:t>
            </w:r>
            <w:r w:rsidRPr="00DE777C">
              <w:rPr>
                <w:rFonts w:ascii="Constantia" w:eastAsia="Times New Roman" w:hAnsi="Constantia" w:cs="Times New Roman"/>
                <w:b/>
                <w:strike/>
                <w:color w:val="000000"/>
              </w:rPr>
              <w:t>y personas</w:t>
            </w:r>
            <w:r w:rsidRPr="00AF07F1">
              <w:rPr>
                <w:rFonts w:ascii="Constantia" w:eastAsia="Times New Roman" w:hAnsi="Constantia" w:cs="Times New Roman"/>
                <w:color w:val="000000"/>
              </w:rPr>
              <w:t xml:space="preserve"> buscadoras comprende el derecho a la búsqueda de la verdad, el acceso a información, la atención psicosocial, la orientación por parte de las entidades, la prevención, el amparo y la sanción de las vulneraciones y conductas punibles que se cometan en razón o con ocasión de ser buscadoras.</w:t>
            </w:r>
          </w:p>
          <w:p w14:paraId="513F5F2D" w14:textId="77777777" w:rsidR="00DE777C" w:rsidRPr="00AF07F1" w:rsidRDefault="00DE777C" w:rsidP="00DE777C">
            <w:pPr>
              <w:rPr>
                <w:rFonts w:ascii="Constantia" w:eastAsia="Times New Roman" w:hAnsi="Constantia" w:cs="Times New Roman"/>
              </w:rPr>
            </w:pPr>
          </w:p>
          <w:p w14:paraId="073320F6"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 xml:space="preserve">e)    No </w:t>
            </w:r>
            <w:proofErr w:type="spellStart"/>
            <w:r w:rsidRPr="00DE777C">
              <w:rPr>
                <w:rFonts w:ascii="Constantia" w:eastAsia="Times New Roman" w:hAnsi="Constantia" w:cs="Times New Roman"/>
                <w:b/>
                <w:color w:val="000000"/>
              </w:rPr>
              <w:t>revictimización</w:t>
            </w:r>
            <w:proofErr w:type="spellEnd"/>
            <w:r w:rsidRPr="00DE777C">
              <w:rPr>
                <w:rFonts w:ascii="Constantia" w:eastAsia="Times New Roman" w:hAnsi="Constantia" w:cs="Times New Roman"/>
                <w:b/>
                <w:color w:val="000000"/>
              </w:rPr>
              <w:t>.</w:t>
            </w:r>
            <w:r w:rsidRPr="00AF07F1">
              <w:rPr>
                <w:rFonts w:ascii="Constantia" w:eastAsia="Times New Roman" w:hAnsi="Constantia" w:cs="Times New Roman"/>
                <w:color w:val="000000"/>
              </w:rPr>
              <w:t xml:space="preserve"> El Estado propenderá por la eliminación de cualquier tipo de procedimientos, actitudes, comportamientos, manifestaciones y/o prácticas por parte de servidores públicos, entidades y la sociedad en general que afecten o vulneren, directa o indirectamente, la dignidad de las mujeres buscadoras.</w:t>
            </w:r>
          </w:p>
          <w:p w14:paraId="4F842827" w14:textId="77777777" w:rsidR="00DE777C" w:rsidRPr="00AF07F1" w:rsidRDefault="00DE777C" w:rsidP="00DE777C">
            <w:pPr>
              <w:ind w:right="97"/>
              <w:jc w:val="both"/>
              <w:rPr>
                <w:rFonts w:ascii="Constantia" w:eastAsia="Times New Roman" w:hAnsi="Constantia" w:cs="Times New Roman"/>
              </w:rPr>
            </w:pPr>
            <w:r w:rsidRPr="00AF07F1">
              <w:rPr>
                <w:rFonts w:ascii="Constantia" w:eastAsia="Times New Roman" w:hAnsi="Constantia" w:cs="Times New Roman"/>
                <w:color w:val="000000"/>
              </w:rPr>
              <w:t> </w:t>
            </w:r>
          </w:p>
          <w:p w14:paraId="1C052F25"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f)    Participación.</w:t>
            </w:r>
            <w:r w:rsidRPr="00AF07F1">
              <w:rPr>
                <w:rFonts w:ascii="Constantia" w:eastAsia="Times New Roman" w:hAnsi="Constantia" w:cs="Times New Roman"/>
                <w:color w:val="000000"/>
              </w:rPr>
              <w:t xml:space="preserve"> Las mujeres buscadoras participarán en las decisiones que las afecten. El Estado garantizará la participación efectiva en los espacios de decisión de planes, programas, proyectos y procedimientos relacionados.</w:t>
            </w:r>
          </w:p>
          <w:p w14:paraId="0DEE6327" w14:textId="77777777" w:rsidR="00DE777C" w:rsidRPr="00AF07F1" w:rsidRDefault="00DE777C" w:rsidP="00DE777C">
            <w:pPr>
              <w:rPr>
                <w:rFonts w:ascii="Constantia" w:eastAsia="Times New Roman" w:hAnsi="Constantia" w:cs="Times New Roman"/>
              </w:rPr>
            </w:pPr>
          </w:p>
          <w:p w14:paraId="0D5E984D"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g)    Acción sin daño y precaución.</w:t>
            </w:r>
            <w:r w:rsidRPr="00AF07F1">
              <w:rPr>
                <w:rFonts w:ascii="Constantia" w:eastAsia="Times New Roman" w:hAnsi="Constantia" w:cs="Times New Roman"/>
                <w:color w:val="000000"/>
              </w:rPr>
              <w:t xml:space="preserve"> Cualquier acción realizada por los servidores públicos y entidades deberá realizarse con conocimiento previo de </w:t>
            </w:r>
            <w:r w:rsidRPr="00AF07F1">
              <w:rPr>
                <w:rFonts w:ascii="Constantia" w:eastAsia="Times New Roman" w:hAnsi="Constantia" w:cs="Times New Roman"/>
                <w:color w:val="000000"/>
              </w:rPr>
              <w:lastRenderedPageBreak/>
              <w:t>los contextos sociales, políticos, económicos, étnicos y culturales en los cuales ocurren las desapariciones forzadas para evitar la generación de efectos e impactos negativos sobre los derechos de las mujeres buscadoras.</w:t>
            </w:r>
          </w:p>
          <w:p w14:paraId="0105803E" w14:textId="77777777" w:rsidR="00DE777C" w:rsidRPr="00AF07F1" w:rsidRDefault="00DE777C" w:rsidP="00DE777C">
            <w:pPr>
              <w:rPr>
                <w:rFonts w:ascii="Constantia" w:eastAsia="Times New Roman" w:hAnsi="Constantia" w:cs="Times New Roman"/>
              </w:rPr>
            </w:pPr>
          </w:p>
          <w:p w14:paraId="4B157BD3" w14:textId="77777777" w:rsidR="00DE777C" w:rsidRPr="00AF07F1" w:rsidRDefault="00DE777C" w:rsidP="00DE777C">
            <w:pPr>
              <w:ind w:right="97"/>
              <w:jc w:val="both"/>
              <w:rPr>
                <w:rFonts w:ascii="Constantia" w:eastAsia="Times New Roman" w:hAnsi="Constantia" w:cs="Times New Roman"/>
              </w:rPr>
            </w:pPr>
            <w:r w:rsidRPr="00DE777C">
              <w:rPr>
                <w:rFonts w:ascii="Constantia" w:eastAsia="Times New Roman" w:hAnsi="Constantia" w:cs="Times New Roman"/>
                <w:b/>
                <w:color w:val="000000"/>
              </w:rPr>
              <w:t>h)    Corresponsabilidad.</w:t>
            </w:r>
            <w:r w:rsidRPr="00AF07F1">
              <w:rPr>
                <w:rFonts w:ascii="Constantia" w:eastAsia="Times New Roman" w:hAnsi="Constantia" w:cs="Times New Roman"/>
                <w:color w:val="000000"/>
              </w:rPr>
              <w:t xml:space="preserve"> Las medidas de reconocimiento y protección integral contempladas en la presente ley para la superación de las vulnerabilidades de las mujeres buscadoras, comprende:</w:t>
            </w:r>
          </w:p>
          <w:p w14:paraId="123C3B6D" w14:textId="77777777" w:rsidR="00DE777C" w:rsidRPr="00AF07F1" w:rsidRDefault="00DE777C" w:rsidP="00DE777C">
            <w:pPr>
              <w:rPr>
                <w:rFonts w:ascii="Constantia" w:eastAsia="Times New Roman" w:hAnsi="Constantia" w:cs="Times New Roman"/>
              </w:rPr>
            </w:pPr>
          </w:p>
          <w:p w14:paraId="2BC08783" w14:textId="77777777" w:rsidR="00DE777C" w:rsidRDefault="00DE777C" w:rsidP="00DE777C">
            <w:pPr>
              <w:ind w:left="142" w:right="97"/>
              <w:jc w:val="both"/>
              <w:rPr>
                <w:rFonts w:ascii="Constantia" w:eastAsia="Times New Roman" w:hAnsi="Constantia" w:cs="Times New Roman"/>
                <w:color w:val="000000"/>
              </w:rPr>
            </w:pPr>
            <w:r w:rsidRPr="00AF07F1">
              <w:rPr>
                <w:rFonts w:ascii="Constantia" w:eastAsia="Times New Roman" w:hAnsi="Constantia" w:cs="Times New Roman"/>
                <w:color w:val="000000"/>
              </w:rPr>
              <w:t>i.    El deber del Estado de implementar las medidas de reconocimiento, sensibilización, prevención, atención y protección;</w:t>
            </w:r>
          </w:p>
          <w:p w14:paraId="141B67F0" w14:textId="77777777" w:rsidR="00DE777C" w:rsidRPr="00AF07F1" w:rsidRDefault="00DE777C" w:rsidP="00DE777C">
            <w:pPr>
              <w:ind w:left="142" w:right="97"/>
              <w:jc w:val="both"/>
              <w:rPr>
                <w:rFonts w:ascii="Constantia" w:eastAsia="Times New Roman" w:hAnsi="Constantia" w:cs="Times New Roman"/>
              </w:rPr>
            </w:pPr>
          </w:p>
          <w:p w14:paraId="7A6F1044" w14:textId="77777777" w:rsidR="00DE777C" w:rsidRDefault="00DE777C" w:rsidP="00DE777C">
            <w:pPr>
              <w:ind w:left="142" w:right="97"/>
              <w:jc w:val="both"/>
              <w:rPr>
                <w:rFonts w:ascii="Constantia" w:eastAsia="Times New Roman" w:hAnsi="Constantia" w:cs="Times New Roman"/>
                <w:color w:val="000000"/>
              </w:rPr>
            </w:pPr>
            <w:r w:rsidRPr="00AF07F1">
              <w:rPr>
                <w:rFonts w:ascii="Constantia" w:eastAsia="Times New Roman" w:hAnsi="Constantia" w:cs="Times New Roman"/>
                <w:color w:val="000000"/>
              </w:rPr>
              <w:t>ii.    El deber de solidaridad y respeto de la sociedad civil, el sector privado y las comunidades; y</w:t>
            </w:r>
          </w:p>
          <w:p w14:paraId="11CFF5BF" w14:textId="77777777" w:rsidR="00DE777C" w:rsidRPr="00AF07F1" w:rsidRDefault="00DE777C" w:rsidP="00DE777C">
            <w:pPr>
              <w:ind w:left="142" w:right="97"/>
              <w:jc w:val="both"/>
              <w:rPr>
                <w:rFonts w:ascii="Constantia" w:eastAsia="Times New Roman" w:hAnsi="Constantia" w:cs="Times New Roman"/>
              </w:rPr>
            </w:pPr>
          </w:p>
          <w:p w14:paraId="7213495F" w14:textId="77777777" w:rsidR="00DE777C" w:rsidRPr="00AF07F1" w:rsidRDefault="00DE777C" w:rsidP="00DE777C">
            <w:pPr>
              <w:ind w:left="142" w:right="97"/>
              <w:jc w:val="both"/>
              <w:rPr>
                <w:rFonts w:ascii="Constantia" w:eastAsia="Times New Roman" w:hAnsi="Constantia" w:cs="Times New Roman"/>
              </w:rPr>
            </w:pPr>
            <w:r w:rsidRPr="00AF07F1">
              <w:rPr>
                <w:rFonts w:ascii="Constantia" w:eastAsia="Times New Roman" w:hAnsi="Constantia" w:cs="Times New Roman"/>
                <w:color w:val="000000"/>
              </w:rPr>
              <w:t>iii.    La participación activa en los procesos de decisión pública de las mujeres buscadoras.</w:t>
            </w:r>
          </w:p>
          <w:p w14:paraId="68F2A90F" w14:textId="77777777" w:rsidR="00DE777C" w:rsidRPr="00AF07F1" w:rsidRDefault="00DE777C" w:rsidP="00DE777C">
            <w:pPr>
              <w:rPr>
                <w:rFonts w:ascii="Constantia" w:eastAsia="Times New Roman" w:hAnsi="Constantia" w:cs="Times New Roman"/>
              </w:rPr>
            </w:pPr>
          </w:p>
          <w:p w14:paraId="563D53E2" w14:textId="404CA5DA" w:rsidR="00DE777C" w:rsidRPr="00407751" w:rsidRDefault="00DE777C" w:rsidP="00DE777C">
            <w:pPr>
              <w:pBdr>
                <w:top w:val="nil"/>
                <w:left w:val="nil"/>
                <w:bottom w:val="nil"/>
                <w:right w:val="nil"/>
                <w:between w:val="nil"/>
              </w:pBdr>
              <w:shd w:val="clear" w:color="auto" w:fill="FFFFFF"/>
              <w:spacing w:line="276" w:lineRule="auto"/>
              <w:jc w:val="both"/>
              <w:rPr>
                <w:rFonts w:ascii="Constantia" w:eastAsia="Constantia" w:hAnsi="Constantia" w:cs="Constantia"/>
                <w:bCs/>
                <w:iCs/>
                <w:color w:val="000000"/>
              </w:rPr>
            </w:pPr>
            <w:r w:rsidRPr="00AF07F1">
              <w:rPr>
                <w:rFonts w:ascii="Constantia" w:eastAsia="Times New Roman" w:hAnsi="Constantia" w:cs="Times New Roman"/>
                <w:color w:val="000000"/>
              </w:rPr>
              <w:t>El Estado, las organizaciones de la sociedad civil, las comunidades y la sociedad en general tienen corresponsabilidad en erradicar de manera definitiva cualquier tipo de violencias o vulneraciones contra las mujeres buscadoras</w:t>
            </w:r>
          </w:p>
        </w:tc>
      </w:tr>
      <w:tr w:rsidR="00DE777C" w:rsidRPr="00A87242" w14:paraId="14D44F9A" w14:textId="77777777" w:rsidTr="00AF07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6AE76" w14:textId="35F6A0F2"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b/>
                <w:bCs/>
                <w:color w:val="000000"/>
                <w:lang w:eastAsia="es-CO"/>
              </w:rPr>
              <w:lastRenderedPageBreak/>
              <w:t>Artículo 7°. Deberes del Estado frente a las mujeres buscadoras.</w:t>
            </w:r>
            <w:r w:rsidRPr="00A87242">
              <w:rPr>
                <w:rFonts w:ascii="Constantia" w:eastAsia="Times New Roman" w:hAnsi="Constantia" w:cs="Times New Roman"/>
                <w:color w:val="000000"/>
                <w:lang w:eastAsia="es-CO"/>
              </w:rPr>
              <w:t xml:space="preserve"> De acuerdo con los derechos y libertades consagrados en la Constitución </w:t>
            </w:r>
            <w:r w:rsidRPr="00A87242">
              <w:rPr>
                <w:rFonts w:ascii="Constantia" w:eastAsia="Times New Roman" w:hAnsi="Constantia" w:cs="Times New Roman"/>
                <w:color w:val="000000"/>
                <w:lang w:eastAsia="es-CO"/>
              </w:rPr>
              <w:lastRenderedPageBreak/>
              <w:t>Política, los tratados ratificados por Colombia y la ley, el Estado deberá garantizar frente a las mujeres buscadoras</w:t>
            </w:r>
            <w:r>
              <w:rPr>
                <w:rFonts w:ascii="Constantia" w:eastAsia="Times New Roman" w:hAnsi="Constantia" w:cs="Times New Roman"/>
                <w:color w:val="000000"/>
                <w:lang w:eastAsia="es-CO"/>
              </w:rPr>
              <w:t>:</w:t>
            </w:r>
          </w:p>
          <w:p w14:paraId="70EFBFC1"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1. Derecho al acceso a la administración de justicia. </w:t>
            </w:r>
          </w:p>
          <w:p w14:paraId="389C359E"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2. Derecho a la verdad y la memoria histórica.</w:t>
            </w:r>
          </w:p>
          <w:p w14:paraId="5BC1B474"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3. Derecho a la reparación integral por los daños derivados de su labor y a las garantías de no repetición.</w:t>
            </w:r>
          </w:p>
          <w:p w14:paraId="3134BFFA"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4. El reconocimiento de su labor pública.</w:t>
            </w:r>
          </w:p>
          <w:p w14:paraId="4FB59AA2"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5. La protección de la búsqueda libre y con garantías de las personas desaparecidas.</w:t>
            </w:r>
          </w:p>
          <w:p w14:paraId="04FA1744"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6. Atención psicosocial diferenciada.</w:t>
            </w:r>
          </w:p>
          <w:p w14:paraId="095B3A16"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7. El apoyo económico por parte del Estado en situación especial de vulnerabilidad.</w:t>
            </w:r>
          </w:p>
          <w:p w14:paraId="0BD0222E"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8. El buen nombre.</w:t>
            </w:r>
          </w:p>
          <w:p w14:paraId="4ABBFD6D"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09. La unidad familiar.</w:t>
            </w:r>
          </w:p>
          <w:p w14:paraId="28F619B6"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10. Respaldo en la labor de pedagogía para la sensibilización pública y social.</w:t>
            </w:r>
          </w:p>
          <w:p w14:paraId="0445302A"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 xml:space="preserve">11. Orientación en su </w:t>
            </w:r>
            <w:proofErr w:type="gramStart"/>
            <w:r w:rsidRPr="00A87242">
              <w:rPr>
                <w:rFonts w:ascii="Constantia" w:eastAsia="Times New Roman" w:hAnsi="Constantia" w:cs="Times New Roman"/>
                <w:color w:val="000000"/>
                <w:lang w:eastAsia="es-CO"/>
              </w:rPr>
              <w:t>formación  organizacional</w:t>
            </w:r>
            <w:proofErr w:type="gramEnd"/>
            <w:r w:rsidRPr="00A87242">
              <w:rPr>
                <w:rFonts w:ascii="Constantia" w:eastAsia="Times New Roman" w:hAnsi="Constantia" w:cs="Times New Roman"/>
                <w:color w:val="000000"/>
                <w:lang w:eastAsia="es-CO"/>
              </w:rPr>
              <w:t xml:space="preserve"> para el fortalecimiento de su labor.</w:t>
            </w:r>
          </w:p>
          <w:p w14:paraId="6D5574F3"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 xml:space="preserve">12. Su participación y contribución en los procesos de paz y en las decisiones </w:t>
            </w:r>
            <w:r w:rsidRPr="00A87242">
              <w:rPr>
                <w:rFonts w:ascii="Constantia" w:eastAsia="Times New Roman" w:hAnsi="Constantia" w:cs="Times New Roman"/>
                <w:color w:val="000000"/>
                <w:lang w:eastAsia="es-CO"/>
              </w:rPr>
              <w:lastRenderedPageBreak/>
              <w:t>gubernamentales que afecten sus derechos.</w:t>
            </w:r>
          </w:p>
          <w:p w14:paraId="0274893D" w14:textId="77777777" w:rsidR="00DE777C" w:rsidRPr="00A87242" w:rsidRDefault="00DE777C" w:rsidP="00DE777C">
            <w:pPr>
              <w:spacing w:after="240"/>
              <w:ind w:right="97"/>
              <w:jc w:val="both"/>
              <w:rPr>
                <w:rFonts w:ascii="Constantia" w:eastAsia="Times New Roman" w:hAnsi="Constantia" w:cs="Times New Roman"/>
                <w:color w:val="000000"/>
                <w:lang w:eastAsia="es-CO"/>
              </w:rPr>
            </w:pPr>
            <w:r w:rsidRPr="00A87242">
              <w:rPr>
                <w:rFonts w:ascii="Constantia" w:eastAsia="Times New Roman" w:hAnsi="Constantia" w:cs="Times New Roman"/>
                <w:color w:val="000000"/>
                <w:lang w:eastAsia="es-CO"/>
              </w:rPr>
              <w:t>13. La adopción y aplicación efectiva de las medidas de sensibilización, prevención, atención y protección.</w:t>
            </w:r>
          </w:p>
          <w:p w14:paraId="4BC19F7C"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b/>
                <w:bCs/>
                <w:lang w:eastAsia="es-CO"/>
              </w:rPr>
              <w:t xml:space="preserve">Parágrafo 1. </w:t>
            </w:r>
            <w:r w:rsidRPr="00A87242">
              <w:rPr>
                <w:rFonts w:ascii="Constantia" w:eastAsia="Times New Roman" w:hAnsi="Constantia" w:cs="Times New Roman"/>
                <w:lang w:eastAsia="es-CO"/>
              </w:rPr>
              <w:t>Se entenderá para los efectos de esta ley el derecho a la verdad como aquel que posee toda la sociedad a conocer la verdad sobre las causas, modos y consecuencias de un conflicto armado, en especial cuando se trata de hechos que generan graves y sistemáticas violaciones de derechos humanos.</w:t>
            </w:r>
          </w:p>
          <w:p w14:paraId="3D92C319" w14:textId="5E1025F9" w:rsidR="00DE777C" w:rsidRPr="00A87242" w:rsidRDefault="00DE777C" w:rsidP="00DE777C">
            <w:pPr>
              <w:ind w:right="97"/>
              <w:jc w:val="both"/>
              <w:rPr>
                <w:rFonts w:ascii="Constantia" w:eastAsia="Times New Roman" w:hAnsi="Constantia" w:cs="Times New Roman"/>
                <w:b/>
                <w:bCs/>
                <w:color w:val="000000"/>
              </w:rPr>
            </w:pPr>
            <w:r w:rsidRPr="00A87242">
              <w:rPr>
                <w:rFonts w:ascii="Constantia" w:eastAsia="Times New Roman" w:hAnsi="Constantia" w:cs="Times New Roman"/>
                <w:b/>
                <w:bCs/>
                <w:lang w:eastAsia="es-CO"/>
              </w:rPr>
              <w:t xml:space="preserve">Parágrafo 2. </w:t>
            </w:r>
            <w:r w:rsidRPr="00A87242">
              <w:rPr>
                <w:rFonts w:ascii="Constantia" w:eastAsia="Times New Roman" w:hAnsi="Constantia" w:cs="Times New Roman"/>
                <w:lang w:eastAsia="es-CO"/>
              </w:rPr>
              <w:t>En todo caso se entenderá el derecho a la reparación de que trata el numeral 3 del presente artículo en concordancia con lo establecido en la Ley 1448 de 2011, Ley de Víctimas, Ley 1957 de 2019 estatutaria de la Jurisdicción Especial para la Paz en lo concerniente al reconocimiento a los derechos de las mujeres.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BA9A4" w14:textId="5189215B"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b/>
                <w:bCs/>
                <w:color w:val="000000"/>
                <w:lang w:eastAsia="es-CO"/>
              </w:rPr>
              <w:lastRenderedPageBreak/>
              <w:t>Artículo 7°. Deberes del Estado frente a las mujeres buscadoras.</w:t>
            </w:r>
            <w:r w:rsidRPr="00A87242">
              <w:rPr>
                <w:rFonts w:ascii="Constantia" w:eastAsia="Times New Roman" w:hAnsi="Constantia" w:cs="Times New Roman"/>
                <w:color w:val="000000"/>
                <w:lang w:eastAsia="es-CO"/>
              </w:rPr>
              <w:t xml:space="preserve"> De acuerdo con</w:t>
            </w:r>
            <w:r w:rsidRPr="00A87242">
              <w:rPr>
                <w:rFonts w:ascii="Constantia" w:eastAsia="Times New Roman" w:hAnsi="Constantia" w:cs="Times New Roman"/>
                <w:b/>
                <w:bCs/>
                <w:color w:val="000000"/>
                <w:lang w:eastAsia="es-CO"/>
              </w:rPr>
              <w:t xml:space="preserve"> </w:t>
            </w:r>
            <w:r w:rsidRPr="00A87242">
              <w:rPr>
                <w:rFonts w:ascii="Constantia" w:eastAsia="Times New Roman" w:hAnsi="Constantia" w:cs="Times New Roman"/>
                <w:color w:val="000000"/>
                <w:lang w:eastAsia="es-CO"/>
              </w:rPr>
              <w:t xml:space="preserve">los derechos y libertades consagrados en la Constitución Política, </w:t>
            </w:r>
            <w:r w:rsidRPr="00A87242">
              <w:rPr>
                <w:rFonts w:ascii="Constantia" w:eastAsia="Times New Roman" w:hAnsi="Constantia" w:cs="Times New Roman"/>
                <w:color w:val="000000"/>
                <w:lang w:eastAsia="es-CO"/>
              </w:rPr>
              <w:lastRenderedPageBreak/>
              <w:t>los tratados ratificados por Colombia y la ley, el Estado deberá garantizar frente a las mujeres buscadoras</w:t>
            </w:r>
            <w:r w:rsidRPr="00A87242">
              <w:rPr>
                <w:rFonts w:ascii="Constantia" w:eastAsia="Times New Roman" w:hAnsi="Constantia" w:cs="Times New Roman"/>
                <w:b/>
                <w:bCs/>
                <w:color w:val="000000"/>
                <w:lang w:eastAsia="es-CO"/>
              </w:rPr>
              <w:t>:</w:t>
            </w:r>
          </w:p>
          <w:p w14:paraId="2FE7E48D"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1. Derecho al acceso a la administración de justicia. </w:t>
            </w:r>
          </w:p>
          <w:p w14:paraId="6E37C552"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2. Derecho a la verdad y la memoria histórica.</w:t>
            </w:r>
          </w:p>
          <w:p w14:paraId="6C99BB4B"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3. Derecho a la reparación integral por los daños derivados de su labor y a las garantías de no repetición.</w:t>
            </w:r>
          </w:p>
          <w:p w14:paraId="60B32AA6"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4. El reconocimiento de su labor pública.</w:t>
            </w:r>
          </w:p>
          <w:p w14:paraId="54780CA1"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5. La protección de la búsqueda libre y con garantías de las personas desaparecidas.</w:t>
            </w:r>
          </w:p>
          <w:p w14:paraId="1C894CAA"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6. Atención psicosocial diferenciada.</w:t>
            </w:r>
          </w:p>
          <w:p w14:paraId="5A4ED6DF"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7. El apoyo económico por parte del Estado en situación especial de vulnerabilidad.</w:t>
            </w:r>
          </w:p>
          <w:p w14:paraId="1D95FCEF"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8. El buen nombre.</w:t>
            </w:r>
          </w:p>
          <w:p w14:paraId="1E152116"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09. La unidad familiar.</w:t>
            </w:r>
          </w:p>
          <w:p w14:paraId="2BA30EAD"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10. Respaldo en la labor de pedagogía para la sensibilización pública y social.</w:t>
            </w:r>
          </w:p>
          <w:p w14:paraId="2976D9D7"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 xml:space="preserve">11. Orientación en su </w:t>
            </w:r>
            <w:proofErr w:type="gramStart"/>
            <w:r w:rsidRPr="00A87242">
              <w:rPr>
                <w:rFonts w:ascii="Constantia" w:eastAsia="Times New Roman" w:hAnsi="Constantia" w:cs="Times New Roman"/>
                <w:color w:val="000000"/>
                <w:lang w:eastAsia="es-CO"/>
              </w:rPr>
              <w:t>formación  organizacional</w:t>
            </w:r>
            <w:proofErr w:type="gramEnd"/>
            <w:r w:rsidRPr="00A87242">
              <w:rPr>
                <w:rFonts w:ascii="Constantia" w:eastAsia="Times New Roman" w:hAnsi="Constantia" w:cs="Times New Roman"/>
                <w:color w:val="000000"/>
                <w:lang w:eastAsia="es-CO"/>
              </w:rPr>
              <w:t xml:space="preserve"> para el fortalecimiento de su labor.</w:t>
            </w:r>
          </w:p>
          <w:p w14:paraId="4F8FE286"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color w:val="000000"/>
                <w:lang w:eastAsia="es-CO"/>
              </w:rPr>
              <w:t xml:space="preserve">12. Su participación y contribución en los procesos de paz y en las decisiones </w:t>
            </w:r>
            <w:r w:rsidRPr="00A87242">
              <w:rPr>
                <w:rFonts w:ascii="Constantia" w:eastAsia="Times New Roman" w:hAnsi="Constantia" w:cs="Times New Roman"/>
                <w:color w:val="000000"/>
                <w:lang w:eastAsia="es-CO"/>
              </w:rPr>
              <w:lastRenderedPageBreak/>
              <w:t>gubernamentales que afecten sus derechos.</w:t>
            </w:r>
          </w:p>
          <w:p w14:paraId="5DF20B37" w14:textId="77777777" w:rsidR="00DE777C" w:rsidRPr="00A87242" w:rsidRDefault="00DE777C" w:rsidP="00DE777C">
            <w:pPr>
              <w:spacing w:after="240"/>
              <w:ind w:right="97"/>
              <w:jc w:val="both"/>
              <w:rPr>
                <w:rFonts w:ascii="Constantia" w:eastAsia="Times New Roman" w:hAnsi="Constantia" w:cs="Times New Roman"/>
                <w:color w:val="000000"/>
                <w:lang w:eastAsia="es-CO"/>
              </w:rPr>
            </w:pPr>
            <w:r w:rsidRPr="00A87242">
              <w:rPr>
                <w:rFonts w:ascii="Constantia" w:eastAsia="Times New Roman" w:hAnsi="Constantia" w:cs="Times New Roman"/>
                <w:color w:val="000000"/>
                <w:lang w:eastAsia="es-CO"/>
              </w:rPr>
              <w:t>13. La adopción y aplicación efectiva de las medidas de sensibilización, prevención, atención y protección.</w:t>
            </w:r>
          </w:p>
          <w:p w14:paraId="29A52356" w14:textId="77777777" w:rsidR="00DE777C" w:rsidRPr="00A87242" w:rsidRDefault="00DE777C" w:rsidP="00DE777C">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b/>
                <w:bCs/>
                <w:lang w:eastAsia="es-CO"/>
              </w:rPr>
              <w:t xml:space="preserve">Parágrafo 1. </w:t>
            </w:r>
            <w:r w:rsidRPr="00A87242">
              <w:rPr>
                <w:rFonts w:ascii="Constantia" w:eastAsia="Times New Roman" w:hAnsi="Constantia" w:cs="Times New Roman"/>
                <w:lang w:eastAsia="es-CO"/>
              </w:rPr>
              <w:t>Se entenderá para los efectos de esta ley el derecho a la verdad como aquel que posee toda la sociedad a conocer la verdad sobre las causas, modos y consecuencias de un conflicto armado, en especial cuando se trata de hechos que generan graves y sistemáticas violaciones de derechos humanos.</w:t>
            </w:r>
          </w:p>
          <w:p w14:paraId="42536847" w14:textId="68FE13FA" w:rsidR="00DE777C" w:rsidRPr="00A87242" w:rsidRDefault="00DE777C" w:rsidP="00DE777C">
            <w:pPr>
              <w:jc w:val="both"/>
              <w:rPr>
                <w:rFonts w:ascii="Constantia" w:eastAsia="Times New Roman" w:hAnsi="Constantia" w:cs="Times New Roman"/>
                <w:b/>
                <w:bCs/>
                <w:color w:val="000000"/>
              </w:rPr>
            </w:pPr>
            <w:r w:rsidRPr="00A87242">
              <w:rPr>
                <w:rFonts w:ascii="Constantia" w:eastAsia="Times New Roman" w:hAnsi="Constantia" w:cs="Times New Roman"/>
                <w:b/>
                <w:bCs/>
                <w:lang w:eastAsia="es-CO"/>
              </w:rPr>
              <w:t xml:space="preserve">Parágrafo 2. </w:t>
            </w:r>
            <w:r w:rsidRPr="00A87242">
              <w:rPr>
                <w:rFonts w:ascii="Constantia" w:eastAsia="Times New Roman" w:hAnsi="Constantia" w:cs="Times New Roman"/>
                <w:lang w:eastAsia="es-CO"/>
              </w:rPr>
              <w:t>En todo caso se entenderá el derecho a la reparación de que trata el numeral 3 del presente artículo</w:t>
            </w:r>
            <w:r w:rsidRPr="00A87242">
              <w:rPr>
                <w:rFonts w:ascii="Constantia" w:eastAsia="Times New Roman" w:hAnsi="Constantia" w:cs="Times New Roman"/>
                <w:b/>
                <w:bCs/>
                <w:lang w:eastAsia="es-CO"/>
              </w:rPr>
              <w:t>,</w:t>
            </w:r>
            <w:r w:rsidRPr="00A87242">
              <w:rPr>
                <w:rFonts w:ascii="Constantia" w:eastAsia="Times New Roman" w:hAnsi="Constantia" w:cs="Times New Roman"/>
                <w:lang w:eastAsia="es-CO"/>
              </w:rPr>
              <w:t xml:space="preserve"> en concordancia con lo establecido en la Ley 1448 de 2011</w:t>
            </w:r>
            <w:r>
              <w:rPr>
                <w:rFonts w:ascii="Constantia" w:eastAsia="Times New Roman" w:hAnsi="Constantia" w:cs="Times New Roman"/>
                <w:lang w:eastAsia="es-CO"/>
              </w:rPr>
              <w:t xml:space="preserve"> </w:t>
            </w:r>
            <w:r w:rsidRPr="00A87242">
              <w:rPr>
                <w:rFonts w:ascii="Constantia" w:eastAsia="Times New Roman" w:hAnsi="Constantia" w:cs="Times New Roman"/>
                <w:b/>
                <w:bCs/>
                <w:lang w:eastAsia="es-CO"/>
              </w:rPr>
              <w:t>y la</w:t>
            </w:r>
            <w:r w:rsidRPr="00A87242">
              <w:rPr>
                <w:rFonts w:ascii="Constantia" w:eastAsia="Times New Roman" w:hAnsi="Constantia" w:cs="Times New Roman"/>
                <w:lang w:eastAsia="es-CO"/>
              </w:rPr>
              <w:t xml:space="preserve"> Ley 1957 de </w:t>
            </w:r>
            <w:r w:rsidRPr="00A87242">
              <w:rPr>
                <w:rFonts w:ascii="Constantia" w:eastAsia="Times New Roman" w:hAnsi="Constantia" w:cs="Times New Roman"/>
                <w:b/>
                <w:bCs/>
                <w:lang w:eastAsia="es-CO"/>
              </w:rPr>
              <w:t>2019</w:t>
            </w:r>
            <w:r>
              <w:rPr>
                <w:rFonts w:ascii="Constantia" w:eastAsia="Times New Roman" w:hAnsi="Constantia" w:cs="Times New Roman"/>
                <w:b/>
                <w:bCs/>
                <w:lang w:eastAsia="es-CO"/>
              </w:rPr>
              <w:t xml:space="preserve">, </w:t>
            </w:r>
            <w:r w:rsidRPr="00A87242">
              <w:rPr>
                <w:rFonts w:ascii="Constantia" w:eastAsia="Times New Roman" w:hAnsi="Constantia" w:cs="Times New Roman"/>
                <w:lang w:eastAsia="es-CO"/>
              </w:rPr>
              <w:t>en lo concerniente al reconocimiento a los derechos de las mujeres.</w:t>
            </w:r>
          </w:p>
        </w:tc>
      </w:tr>
      <w:tr w:rsidR="00DE777C" w:rsidRPr="00A87242" w14:paraId="643D86D0" w14:textId="77777777" w:rsidTr="00AF07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65E65" w14:textId="29D43731" w:rsidR="00DE777C" w:rsidRPr="00A87242" w:rsidRDefault="00DE777C" w:rsidP="00DE777C">
            <w:pPr>
              <w:spacing w:after="240"/>
              <w:ind w:right="97"/>
              <w:jc w:val="both"/>
              <w:rPr>
                <w:rFonts w:ascii="Constantia" w:eastAsia="Times New Roman" w:hAnsi="Constantia" w:cs="Times New Roman"/>
                <w:b/>
                <w:bCs/>
                <w:color w:val="000000"/>
                <w:lang w:eastAsia="es-CO"/>
              </w:rPr>
            </w:pPr>
            <w:r w:rsidRPr="007551B6">
              <w:rPr>
                <w:rFonts w:ascii="Constantia" w:eastAsia="Times New Roman" w:hAnsi="Constantia" w:cs="Times New Roman"/>
                <w:b/>
                <w:bCs/>
                <w:color w:val="000000"/>
                <w:lang w:eastAsia="es-CO"/>
              </w:rPr>
              <w:lastRenderedPageBreak/>
              <w:t>Artículo 8°. Medidas de sensibilización pública</w:t>
            </w:r>
            <w:r w:rsidRPr="007551B6">
              <w:rPr>
                <w:rFonts w:ascii="Constantia" w:eastAsia="Times New Roman" w:hAnsi="Constantia" w:cs="Times New Roman"/>
                <w:color w:val="000000"/>
                <w:lang w:eastAsia="es-CO"/>
              </w:rPr>
              <w:t>. El Gobierno Nacional, con participación de las mujeres buscadoras de la sociedad civil, formulará políticas públicas, programas y medidas para la sensibilización de los servidores públicos a cargo de la atención de las mujeres buscadoras.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5CDC7" w14:textId="77777777" w:rsidR="00DE777C" w:rsidRDefault="00DE777C" w:rsidP="00DE777C">
            <w:pPr>
              <w:spacing w:after="240"/>
              <w:ind w:right="97"/>
              <w:jc w:val="both"/>
              <w:rPr>
                <w:rFonts w:ascii="Constantia" w:eastAsia="Times New Roman" w:hAnsi="Constantia" w:cs="Times New Roman"/>
                <w:color w:val="000000"/>
                <w:lang w:eastAsia="es-CO"/>
              </w:rPr>
            </w:pPr>
            <w:r w:rsidRPr="007551B6">
              <w:rPr>
                <w:rFonts w:ascii="Constantia" w:eastAsia="Times New Roman" w:hAnsi="Constantia" w:cs="Times New Roman"/>
                <w:b/>
                <w:bCs/>
                <w:color w:val="000000"/>
                <w:lang w:eastAsia="es-CO"/>
              </w:rPr>
              <w:t>Artículo 8°. Medidas de sensibilización pública</w:t>
            </w:r>
            <w:r w:rsidRPr="007551B6">
              <w:rPr>
                <w:rFonts w:ascii="Constantia" w:eastAsia="Times New Roman" w:hAnsi="Constantia" w:cs="Times New Roman"/>
                <w:color w:val="000000"/>
                <w:lang w:eastAsia="es-CO"/>
              </w:rPr>
              <w:t>. El Gobierno Nacional, con participación de las mujeres buscadoras de la sociedad civil, formulará políticas públicas, programas y medidas para la sensibilización de los servidores públicos a cargo de la atención de las mujeres buscadoras.</w:t>
            </w:r>
          </w:p>
          <w:p w14:paraId="7B40139E" w14:textId="125BA41C" w:rsidR="00DE777C" w:rsidRPr="00A87242" w:rsidRDefault="00DE777C" w:rsidP="00DE777C">
            <w:pPr>
              <w:spacing w:after="240"/>
              <w:ind w:right="97"/>
              <w:jc w:val="both"/>
              <w:rPr>
                <w:rFonts w:ascii="Constantia" w:eastAsia="Times New Roman" w:hAnsi="Constantia" w:cs="Times New Roman"/>
                <w:b/>
                <w:bCs/>
                <w:color w:val="000000"/>
                <w:lang w:eastAsia="es-CO"/>
              </w:rPr>
            </w:pPr>
            <w:r w:rsidRPr="00A87242">
              <w:rPr>
                <w:rFonts w:ascii="Constantia" w:eastAsia="Times New Roman" w:hAnsi="Constantia" w:cs="Times New Roman"/>
                <w:b/>
                <w:bCs/>
                <w:color w:val="000000"/>
                <w:lang w:eastAsia="es-CO"/>
              </w:rPr>
              <w:t xml:space="preserve">Parágrafo. El Ministerio de la Igualdad y Equidad en coordinación con la Consejería Presidencial para la Equidad de la Mujer o quien haga sus veces, adoptará estrategias para </w:t>
            </w:r>
            <w:r w:rsidRPr="00A87242">
              <w:rPr>
                <w:rFonts w:ascii="Constantia" w:eastAsia="Times New Roman" w:hAnsi="Constantia" w:cs="Times New Roman"/>
                <w:b/>
                <w:bCs/>
                <w:color w:val="000000"/>
                <w:lang w:eastAsia="es-CO"/>
              </w:rPr>
              <w:lastRenderedPageBreak/>
              <w:t>focalizar las acciones dirigidas a garantizar la atención y protección integral de las mujeres buscadoras de víctimas de desaparición forzada, así como la promoción de herramientas de participación de las mujeres buscadoras en las agendas de política pública para la lucha contra la desaparición forzada.</w:t>
            </w:r>
          </w:p>
        </w:tc>
      </w:tr>
    </w:tbl>
    <w:p w14:paraId="29D79667"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b/>
          <w:highlight w:val="yellow"/>
        </w:rPr>
      </w:pPr>
    </w:p>
    <w:p w14:paraId="09B72F2E" w14:textId="7DAC81F1" w:rsidR="00DE777C" w:rsidRDefault="00DE777C" w:rsidP="00DE777C">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5E01F043" w14:textId="77777777" w:rsidR="00DE777C" w:rsidRDefault="00DE777C" w:rsidP="00DE777C">
      <w:pPr>
        <w:pBdr>
          <w:top w:val="nil"/>
          <w:left w:val="nil"/>
          <w:bottom w:val="nil"/>
          <w:right w:val="nil"/>
          <w:between w:val="nil"/>
        </w:pBdr>
        <w:shd w:val="clear" w:color="auto" w:fill="FFFFFF"/>
        <w:spacing w:line="276" w:lineRule="auto"/>
        <w:ind w:left="720"/>
        <w:jc w:val="both"/>
        <w:rPr>
          <w:rFonts w:ascii="Constantia" w:eastAsia="Constantia" w:hAnsi="Constantia" w:cs="Constantia"/>
          <w:b/>
          <w:color w:val="000000"/>
        </w:rPr>
      </w:pPr>
    </w:p>
    <w:p w14:paraId="4EB1B4C0" w14:textId="7A577F2F" w:rsidR="0074050A" w:rsidRDefault="00CD44B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CONFLICTO DE INTERESES</w:t>
      </w:r>
    </w:p>
    <w:p w14:paraId="12700098"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6DD38EB3" w14:textId="544AA31A"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El artículo 291 de la Ley 5ª de 1992 -Reglamento Interno del Congreso, modificado por el artículo 3° de la Ley 2003 de 2019, establece que: “</w:t>
      </w:r>
      <w:r>
        <w:rPr>
          <w:rFonts w:ascii="Constantia" w:eastAsia="Constantia" w:hAnsi="Constantia" w:cs="Constantia"/>
          <w:i/>
          <w:color w:val="00000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Constantia" w:eastAsia="Constantia" w:hAnsi="Constantia" w:cs="Constantia"/>
          <w:color w:val="000000"/>
        </w:rPr>
        <w:t xml:space="preserve">. A su turno, el artículo 286 de la norma en comento, modificado por el artículo 1° de la Ley 2003 de 2019, define el conflicto de interés como la </w:t>
      </w:r>
      <w:r>
        <w:rPr>
          <w:rFonts w:ascii="Constantia" w:eastAsia="Constantia" w:hAnsi="Constantia" w:cs="Constantia"/>
          <w:i/>
          <w:color w:val="000000"/>
        </w:rPr>
        <w:t>“situación donde la discusión o votación de un proyecto de ley o acto legislativo o artículo, pueda resultar en un beneficio particular, actual y directo a favor del congresista</w:t>
      </w:r>
      <w:r>
        <w:rPr>
          <w:rFonts w:ascii="Constantia" w:eastAsia="Constantia" w:hAnsi="Constantia" w:cs="Constantia"/>
          <w:color w:val="000000"/>
        </w:rPr>
        <w:t>”.</w:t>
      </w:r>
    </w:p>
    <w:p w14:paraId="4E5FFFBA" w14:textId="77777777" w:rsidR="00DE777C" w:rsidRDefault="00DE777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3AB3BD84" w14:textId="77777777"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 xml:space="preserve">De conformidad con lo anterior, tenemos que esta iniciativa legislativa otorga medidas en materia de educación, vivienda, salud y seguridad social </w:t>
      </w:r>
      <w:r>
        <w:rPr>
          <w:rFonts w:ascii="Constantia" w:eastAsia="Constantia" w:hAnsi="Constantia" w:cs="Constantia"/>
        </w:rPr>
        <w:t>para mujeres víctimas de desaparición forzada y que han dedicado su vida a la búsqueda de sus seres queridos</w:t>
      </w:r>
      <w:r>
        <w:rPr>
          <w:rFonts w:ascii="Constantia" w:eastAsia="Constantia" w:hAnsi="Constantia" w:cs="Constantia"/>
          <w:color w:val="000000"/>
        </w:rPr>
        <w:t xml:space="preserve">, por lo que podrían incurrir en conflicto de interés los congresistas </w:t>
      </w:r>
      <w:r>
        <w:rPr>
          <w:rFonts w:ascii="Constantia" w:eastAsia="Constantia" w:hAnsi="Constantia" w:cs="Constantia"/>
        </w:rPr>
        <w:t>quienes tengan esta calidad</w:t>
      </w:r>
      <w:r>
        <w:rPr>
          <w:rFonts w:ascii="Constantia" w:eastAsia="Constantia" w:hAnsi="Constantia" w:cs="Constantia"/>
          <w:color w:val="000000"/>
        </w:rPr>
        <w:t xml:space="preserve">, o si su cónyuge o compañero o compañera permanente, o a alguno de sus parientes dentro del cuarto grado de consanguinidad o segundo de afinidad o primero civil ostentan la misma condición. </w:t>
      </w:r>
    </w:p>
    <w:p w14:paraId="1C7A3717" w14:textId="77777777" w:rsidR="0074050A" w:rsidRDefault="0074050A">
      <w:pPr>
        <w:pBdr>
          <w:top w:val="nil"/>
          <w:left w:val="nil"/>
          <w:bottom w:val="nil"/>
          <w:right w:val="nil"/>
          <w:between w:val="nil"/>
        </w:pBdr>
        <w:shd w:val="clear" w:color="auto" w:fill="FFFFFF"/>
        <w:spacing w:line="276" w:lineRule="auto"/>
        <w:jc w:val="both"/>
        <w:rPr>
          <w:rFonts w:ascii="Constantia" w:eastAsia="Constantia" w:hAnsi="Constantia" w:cs="Constantia"/>
        </w:rPr>
      </w:pPr>
    </w:p>
    <w:p w14:paraId="08C9CAB4" w14:textId="77777777" w:rsidR="00DE777C" w:rsidRDefault="00DE777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36F6CD15" w14:textId="77777777" w:rsidR="00DE777C" w:rsidRDefault="00DE777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17A0216F" w14:textId="42D315C4" w:rsidR="0074050A" w:rsidRDefault="00CD44B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r>
        <w:rPr>
          <w:rFonts w:ascii="Constantia" w:eastAsia="Constantia" w:hAnsi="Constantia" w:cs="Constantia"/>
          <w:color w:val="000000"/>
        </w:rPr>
        <w:t>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congresistas deberán declarar los conflictos de intereses que pudieran surgir en ejercicio de sus funciones”.</w:t>
      </w:r>
    </w:p>
    <w:p w14:paraId="557BEC8B" w14:textId="77777777" w:rsidR="00DE777C" w:rsidRDefault="00DE777C">
      <w:pPr>
        <w:pBdr>
          <w:top w:val="nil"/>
          <w:left w:val="nil"/>
          <w:bottom w:val="nil"/>
          <w:right w:val="nil"/>
          <w:between w:val="nil"/>
        </w:pBdr>
        <w:shd w:val="clear" w:color="auto" w:fill="FFFFFF"/>
        <w:spacing w:line="276" w:lineRule="auto"/>
        <w:jc w:val="both"/>
        <w:rPr>
          <w:rFonts w:ascii="Constantia" w:eastAsia="Constantia" w:hAnsi="Constantia" w:cs="Constantia"/>
          <w:color w:val="000000"/>
        </w:rPr>
      </w:pPr>
    </w:p>
    <w:p w14:paraId="34E9E43D" w14:textId="36900358" w:rsidR="0074050A" w:rsidRDefault="0097426C">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PR</w:t>
      </w:r>
      <w:r w:rsidR="00CD44BC">
        <w:rPr>
          <w:rFonts w:ascii="Constantia" w:eastAsia="Constantia" w:hAnsi="Constantia" w:cs="Constantia"/>
          <w:b/>
          <w:color w:val="000000"/>
        </w:rPr>
        <w:t>OPOSICIÓN</w:t>
      </w:r>
    </w:p>
    <w:p w14:paraId="0BE5C976" w14:textId="77777777" w:rsidR="0074050A" w:rsidRDefault="0074050A">
      <w:pPr>
        <w:spacing w:line="276" w:lineRule="auto"/>
        <w:jc w:val="both"/>
        <w:rPr>
          <w:rFonts w:ascii="Constantia" w:eastAsia="Constantia" w:hAnsi="Constantia" w:cs="Constantia"/>
        </w:rPr>
      </w:pPr>
    </w:p>
    <w:p w14:paraId="096E6A6B" w14:textId="1FC2A2CC"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Por los argumentos expuestos anteriormente, presentamos ponencia positiva y solicitamos a los miembros de la </w:t>
      </w:r>
      <w:r w:rsidR="00064A0F">
        <w:rPr>
          <w:rFonts w:ascii="Constantia" w:eastAsia="Constantia" w:hAnsi="Constantia" w:cs="Constantia"/>
        </w:rPr>
        <w:t>Plenaria de la Cámara de Representantes</w:t>
      </w:r>
      <w:r>
        <w:rPr>
          <w:rFonts w:ascii="Constantia" w:eastAsia="Constantia" w:hAnsi="Constantia" w:cs="Constantia"/>
        </w:rPr>
        <w:t xml:space="preserve"> aprobar el Proyecto de Ley No. 242 de 2022</w:t>
      </w:r>
      <w:r w:rsidR="0097426C">
        <w:rPr>
          <w:rFonts w:ascii="Constantia" w:eastAsia="Constantia" w:hAnsi="Constantia" w:cs="Constantia"/>
        </w:rPr>
        <w:t xml:space="preserve"> Cámara</w:t>
      </w:r>
      <w:r w:rsidR="00326A7A" w:rsidRPr="00326A7A">
        <w:rPr>
          <w:rFonts w:ascii="Constantia" w:eastAsia="Constantia" w:hAnsi="Constantia" w:cs="Constantia"/>
          <w:i/>
        </w:rPr>
        <w:t xml:space="preserve"> “Por medio del cual se reconoce y protege de forma integral la labor y los derechos de las mujeres buscadoras de ví</w:t>
      </w:r>
      <w:r w:rsidR="00326A7A">
        <w:rPr>
          <w:rFonts w:ascii="Constantia" w:eastAsia="Constantia" w:hAnsi="Constantia" w:cs="Constantia"/>
          <w:i/>
        </w:rPr>
        <w:t>ctimas de desaparición forzada”</w:t>
      </w:r>
      <w:r>
        <w:rPr>
          <w:rFonts w:ascii="Constantia" w:eastAsia="Constantia" w:hAnsi="Constantia" w:cs="Constantia"/>
        </w:rPr>
        <w:t>, de acuerdo con el texto propuesto.</w:t>
      </w:r>
    </w:p>
    <w:p w14:paraId="6BF54756" w14:textId="77777777" w:rsidR="0074050A" w:rsidRDefault="0074050A">
      <w:pPr>
        <w:spacing w:line="276" w:lineRule="auto"/>
        <w:jc w:val="both"/>
        <w:rPr>
          <w:rFonts w:ascii="Constantia" w:eastAsia="Constantia" w:hAnsi="Constantia" w:cs="Constantia"/>
        </w:rPr>
      </w:pPr>
    </w:p>
    <w:p w14:paraId="3BBE9E7C" w14:textId="77777777" w:rsidR="0074050A" w:rsidRDefault="00CD44BC">
      <w:pPr>
        <w:spacing w:line="276" w:lineRule="auto"/>
        <w:jc w:val="both"/>
        <w:rPr>
          <w:rFonts w:ascii="Constantia" w:eastAsia="Constantia" w:hAnsi="Constantia" w:cs="Constantia"/>
        </w:rPr>
      </w:pPr>
      <w:r>
        <w:rPr>
          <w:rFonts w:ascii="Constantia" w:eastAsia="Constantia" w:hAnsi="Constantia" w:cs="Constantia"/>
        </w:rPr>
        <w:t xml:space="preserve">Atentamente, </w:t>
      </w:r>
    </w:p>
    <w:p w14:paraId="1AD2D8C9" w14:textId="77777777" w:rsidR="0074050A" w:rsidRDefault="0074050A">
      <w:pPr>
        <w:pBdr>
          <w:top w:val="nil"/>
          <w:left w:val="nil"/>
          <w:bottom w:val="nil"/>
          <w:right w:val="nil"/>
          <w:between w:val="nil"/>
        </w:pBdr>
        <w:shd w:val="clear" w:color="auto" w:fill="FFFFFF"/>
        <w:spacing w:line="276" w:lineRule="auto"/>
        <w:rPr>
          <w:rFonts w:ascii="Constantia" w:eastAsia="Constantia" w:hAnsi="Constantia" w:cs="Constantia"/>
          <w:b/>
        </w:rPr>
      </w:pPr>
    </w:p>
    <w:p w14:paraId="1C9C705F" w14:textId="77777777" w:rsidR="00DE777C" w:rsidRDefault="00DE777C">
      <w:pPr>
        <w:pBdr>
          <w:top w:val="nil"/>
          <w:left w:val="nil"/>
          <w:bottom w:val="nil"/>
          <w:right w:val="nil"/>
          <w:between w:val="nil"/>
        </w:pBdr>
        <w:shd w:val="clear" w:color="auto" w:fill="FFFFFF"/>
        <w:spacing w:line="276" w:lineRule="auto"/>
        <w:rPr>
          <w:rFonts w:ascii="Constantia" w:eastAsia="Constantia" w:hAnsi="Constantia" w:cs="Constantia"/>
          <w:b/>
        </w:rPr>
      </w:pPr>
    </w:p>
    <w:p w14:paraId="13AF92FA"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ALIRIO URIBE MUÑOZ</w:t>
      </w:r>
      <w:r>
        <w:rPr>
          <w:rFonts w:ascii="Constantia" w:eastAsia="Constantia" w:hAnsi="Constantia" w:cs="Constantia"/>
          <w:b/>
        </w:rPr>
        <w:tab/>
      </w:r>
      <w:r>
        <w:rPr>
          <w:rFonts w:ascii="Constantia" w:eastAsia="Constantia" w:hAnsi="Constantia" w:cs="Constantia"/>
          <w:b/>
        </w:rPr>
        <w:tab/>
      </w:r>
      <w:r>
        <w:rPr>
          <w:rFonts w:ascii="Constantia" w:eastAsia="Constantia" w:hAnsi="Constantia" w:cs="Constantia"/>
          <w:b/>
        </w:rPr>
        <w:tab/>
        <w:t>KARYME ADRANA COTES MARTÍNEZ</w:t>
      </w:r>
    </w:p>
    <w:p w14:paraId="51A63113"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6FB57ED7" w14:textId="77777777" w:rsidR="00064A0F" w:rsidRDefault="00064A0F" w:rsidP="00064A0F">
      <w:pPr>
        <w:shd w:val="clear" w:color="auto" w:fill="FFFFFF"/>
        <w:spacing w:line="276" w:lineRule="auto"/>
        <w:jc w:val="both"/>
        <w:rPr>
          <w:rFonts w:ascii="Constantia" w:eastAsia="Constantia" w:hAnsi="Constantia" w:cs="Constantia"/>
          <w:b/>
        </w:rPr>
      </w:pPr>
    </w:p>
    <w:p w14:paraId="47D8C578" w14:textId="77777777" w:rsidR="00DE777C" w:rsidRDefault="00DE777C" w:rsidP="00064A0F">
      <w:pPr>
        <w:shd w:val="clear" w:color="auto" w:fill="FFFFFF"/>
        <w:spacing w:line="276" w:lineRule="auto"/>
        <w:jc w:val="both"/>
        <w:rPr>
          <w:rFonts w:ascii="Constantia" w:eastAsia="Constantia" w:hAnsi="Constantia" w:cs="Constantia"/>
          <w:b/>
        </w:rPr>
      </w:pPr>
    </w:p>
    <w:p w14:paraId="0DA9C62C"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CATHERINE JUVINAO CLAVIJO</w:t>
      </w:r>
      <w:r>
        <w:rPr>
          <w:rFonts w:ascii="Constantia" w:eastAsia="Constantia" w:hAnsi="Constantia" w:cs="Constantia"/>
          <w:b/>
        </w:rPr>
        <w:tab/>
      </w:r>
      <w:r>
        <w:rPr>
          <w:rFonts w:ascii="Constantia" w:eastAsia="Constantia" w:hAnsi="Constantia" w:cs="Constantia"/>
          <w:b/>
        </w:rPr>
        <w:tab/>
        <w:t>CAROLINA ARBELAEZ GIRALDO</w:t>
      </w:r>
    </w:p>
    <w:p w14:paraId="45243D6E"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1A558EB0" w14:textId="7C8AF611" w:rsidR="00064A0F" w:rsidRDefault="00064A0F" w:rsidP="00064A0F">
      <w:pPr>
        <w:shd w:val="clear" w:color="auto" w:fill="FFFFFF"/>
        <w:spacing w:line="276" w:lineRule="auto"/>
        <w:jc w:val="both"/>
        <w:rPr>
          <w:rFonts w:ascii="Constantia" w:eastAsia="Constantia" w:hAnsi="Constantia" w:cs="Constantia"/>
          <w:b/>
        </w:rPr>
      </w:pPr>
    </w:p>
    <w:p w14:paraId="5F4FB4BA" w14:textId="77777777" w:rsidR="00064A0F" w:rsidRDefault="00064A0F" w:rsidP="00064A0F">
      <w:pPr>
        <w:shd w:val="clear" w:color="auto" w:fill="FFFFFF"/>
        <w:spacing w:line="276" w:lineRule="auto"/>
        <w:jc w:val="both"/>
        <w:rPr>
          <w:rFonts w:ascii="Constantia" w:eastAsia="Constantia" w:hAnsi="Constantia" w:cs="Constantia"/>
          <w:b/>
        </w:rPr>
      </w:pPr>
    </w:p>
    <w:p w14:paraId="7B77A949"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DELCY ESPERANZA ISAZA </w:t>
      </w:r>
      <w:r>
        <w:rPr>
          <w:rFonts w:ascii="Constantia" w:eastAsia="Constantia" w:hAnsi="Constantia" w:cs="Constantia"/>
          <w:b/>
        </w:rPr>
        <w:tab/>
      </w:r>
      <w:r>
        <w:rPr>
          <w:rFonts w:ascii="Constantia" w:eastAsia="Constantia" w:hAnsi="Constantia" w:cs="Constantia"/>
          <w:b/>
        </w:rPr>
        <w:tab/>
        <w:t>ASTRID SÁNCHEZ MONTES DE OCA</w:t>
      </w:r>
    </w:p>
    <w:p w14:paraId="38A64D08"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5EE5FAF4" w14:textId="77777777" w:rsidR="00064A0F" w:rsidRDefault="00064A0F" w:rsidP="00064A0F">
      <w:pPr>
        <w:shd w:val="clear" w:color="auto" w:fill="FFFFFF"/>
        <w:spacing w:line="276" w:lineRule="auto"/>
        <w:jc w:val="both"/>
        <w:rPr>
          <w:rFonts w:ascii="Constantia" w:eastAsia="Constantia" w:hAnsi="Constantia" w:cs="Constantia"/>
          <w:b/>
        </w:rPr>
      </w:pPr>
    </w:p>
    <w:p w14:paraId="5CAE8B27" w14:textId="77777777" w:rsidR="00DE777C" w:rsidRDefault="00DE777C" w:rsidP="00064A0F">
      <w:pPr>
        <w:shd w:val="clear" w:color="auto" w:fill="FFFFFF"/>
        <w:spacing w:line="276" w:lineRule="auto"/>
        <w:jc w:val="both"/>
        <w:rPr>
          <w:rFonts w:ascii="Constantia" w:eastAsia="Constantia" w:hAnsi="Constantia" w:cs="Constantia"/>
          <w:b/>
        </w:rPr>
      </w:pPr>
    </w:p>
    <w:p w14:paraId="6B55B37E" w14:textId="703281E8"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ORLANDO CASTILLO ADVINCULA</w:t>
      </w:r>
      <w:r>
        <w:rPr>
          <w:rFonts w:ascii="Constantia" w:eastAsia="Constantia" w:hAnsi="Constantia" w:cs="Constantia"/>
          <w:b/>
        </w:rPr>
        <w:tab/>
        <w:t xml:space="preserve">MIGUEL ABRAHAM POLO </w:t>
      </w:r>
      <w:proofErr w:type="spellStart"/>
      <w:r>
        <w:rPr>
          <w:rFonts w:ascii="Constantia" w:eastAsia="Constantia" w:hAnsi="Constantia" w:cs="Constantia"/>
          <w:b/>
        </w:rPr>
        <w:t>POLO</w:t>
      </w:r>
      <w:proofErr w:type="spellEnd"/>
    </w:p>
    <w:p w14:paraId="51D3E84D"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4983B1CE" w14:textId="77777777" w:rsidR="00064A0F" w:rsidRDefault="00064A0F" w:rsidP="00064A0F">
      <w:pPr>
        <w:shd w:val="clear" w:color="auto" w:fill="FFFFFF"/>
        <w:spacing w:line="276" w:lineRule="auto"/>
        <w:jc w:val="both"/>
        <w:rPr>
          <w:rFonts w:ascii="Constantia" w:eastAsia="Constantia" w:hAnsi="Constantia" w:cs="Constantia"/>
          <w:b/>
        </w:rPr>
      </w:pPr>
    </w:p>
    <w:p w14:paraId="084326E3" w14:textId="77777777" w:rsidR="00064A0F" w:rsidRDefault="00064A0F" w:rsidP="00064A0F">
      <w:pPr>
        <w:shd w:val="clear" w:color="auto" w:fill="FFFFFF"/>
        <w:spacing w:line="276" w:lineRule="auto"/>
        <w:jc w:val="both"/>
        <w:rPr>
          <w:rFonts w:ascii="Constantia" w:eastAsia="Constantia" w:hAnsi="Constantia" w:cs="Constantia"/>
          <w:b/>
        </w:rPr>
      </w:pPr>
    </w:p>
    <w:p w14:paraId="13379108"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MARELEN CASTILLO TORRES </w:t>
      </w:r>
      <w:r>
        <w:rPr>
          <w:rFonts w:ascii="Constantia" w:eastAsia="Constantia" w:hAnsi="Constantia" w:cs="Constantia"/>
          <w:b/>
        </w:rPr>
        <w:tab/>
      </w:r>
      <w:r>
        <w:rPr>
          <w:rFonts w:ascii="Constantia" w:eastAsia="Constantia" w:hAnsi="Constantia" w:cs="Constantia"/>
          <w:b/>
        </w:rPr>
        <w:tab/>
        <w:t>LUIS ALBERTO ALBAN URBANO</w:t>
      </w:r>
    </w:p>
    <w:p w14:paraId="55C3AD15" w14:textId="77777777" w:rsidR="00064A0F" w:rsidRDefault="00064A0F" w:rsidP="00064A0F">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768A9B93" w14:textId="77777777" w:rsidR="007A0235" w:rsidRDefault="007A0235" w:rsidP="00AF07F1">
      <w:pPr>
        <w:pBdr>
          <w:top w:val="nil"/>
          <w:left w:val="nil"/>
          <w:bottom w:val="nil"/>
          <w:right w:val="nil"/>
          <w:between w:val="nil"/>
        </w:pBdr>
        <w:shd w:val="clear" w:color="auto" w:fill="FFFFFF"/>
        <w:spacing w:line="276" w:lineRule="auto"/>
        <w:jc w:val="center"/>
        <w:rPr>
          <w:rFonts w:ascii="Constantia" w:eastAsia="Constantia" w:hAnsi="Constantia" w:cs="Constantia"/>
          <w:b/>
        </w:rPr>
      </w:pPr>
    </w:p>
    <w:p w14:paraId="3D6E4A11" w14:textId="2EFB3770" w:rsidR="00AF07F1" w:rsidRPr="00AF07F1" w:rsidRDefault="00AF07F1" w:rsidP="00AF07F1">
      <w:pPr>
        <w:pBdr>
          <w:top w:val="nil"/>
          <w:left w:val="nil"/>
          <w:bottom w:val="nil"/>
          <w:right w:val="nil"/>
          <w:between w:val="nil"/>
        </w:pBdr>
        <w:shd w:val="clear" w:color="auto" w:fill="FFFFFF"/>
        <w:spacing w:line="276" w:lineRule="auto"/>
        <w:jc w:val="center"/>
        <w:rPr>
          <w:rFonts w:ascii="Constantia" w:eastAsia="Constantia" w:hAnsi="Constantia" w:cs="Constantia"/>
          <w:b/>
        </w:rPr>
      </w:pPr>
      <w:bookmarkStart w:id="1" w:name="_GoBack"/>
      <w:bookmarkEnd w:id="1"/>
      <w:r w:rsidRPr="00AF07F1">
        <w:rPr>
          <w:rFonts w:ascii="Constantia" w:eastAsia="Constantia" w:hAnsi="Constantia" w:cs="Constantia"/>
          <w:b/>
        </w:rPr>
        <w:t>TEXTO PROPUESTO</w:t>
      </w:r>
      <w:r w:rsidR="0097426C">
        <w:rPr>
          <w:rFonts w:ascii="Constantia" w:eastAsia="Constantia" w:hAnsi="Constantia" w:cs="Constantia"/>
          <w:b/>
        </w:rPr>
        <w:t xml:space="preserve"> PARA </w:t>
      </w:r>
      <w:r w:rsidR="00064A0F">
        <w:rPr>
          <w:rFonts w:ascii="Constantia" w:eastAsia="Constantia" w:hAnsi="Constantia" w:cs="Constantia"/>
          <w:b/>
        </w:rPr>
        <w:t>SEGUNDO</w:t>
      </w:r>
      <w:r w:rsidR="0097426C">
        <w:rPr>
          <w:rFonts w:ascii="Constantia" w:eastAsia="Constantia" w:hAnsi="Constantia" w:cs="Constantia"/>
          <w:b/>
        </w:rPr>
        <w:t xml:space="preserve"> DEBATE </w:t>
      </w:r>
    </w:p>
    <w:p w14:paraId="1898E0E5" w14:textId="6F957D8D" w:rsidR="00AF07F1" w:rsidRDefault="00064A0F" w:rsidP="00AF07F1">
      <w:pPr>
        <w:pBdr>
          <w:top w:val="nil"/>
          <w:left w:val="nil"/>
          <w:bottom w:val="nil"/>
          <w:right w:val="nil"/>
          <w:between w:val="nil"/>
        </w:pBdr>
        <w:shd w:val="clear" w:color="auto" w:fill="FFFFFF"/>
        <w:spacing w:line="276" w:lineRule="auto"/>
        <w:jc w:val="center"/>
        <w:rPr>
          <w:rFonts w:ascii="Constantia" w:eastAsia="Constantia" w:hAnsi="Constantia" w:cs="Constantia"/>
          <w:b/>
          <w:bCs/>
          <w:iCs/>
          <w:color w:val="000000"/>
        </w:rPr>
      </w:pPr>
      <w:r w:rsidRPr="00064A0F">
        <w:rPr>
          <w:rFonts w:ascii="Constantia" w:eastAsia="Constantia" w:hAnsi="Constantia" w:cs="Constantia"/>
          <w:b/>
          <w:bCs/>
          <w:iCs/>
          <w:color w:val="000000"/>
        </w:rPr>
        <w:t>P</w:t>
      </w:r>
      <w:r w:rsidR="00AF07F1" w:rsidRPr="00064A0F">
        <w:rPr>
          <w:rFonts w:ascii="Constantia" w:eastAsia="Constantia" w:hAnsi="Constantia" w:cs="Constantia"/>
          <w:b/>
          <w:bCs/>
          <w:iCs/>
          <w:color w:val="000000"/>
        </w:rPr>
        <w:t>royecto de ley No. 242 de 2022</w:t>
      </w:r>
      <w:r w:rsidR="00DA3C75" w:rsidRPr="00064A0F">
        <w:rPr>
          <w:rFonts w:ascii="Constantia" w:eastAsia="Constantia" w:hAnsi="Constantia" w:cs="Constantia"/>
          <w:b/>
          <w:bCs/>
          <w:iCs/>
          <w:color w:val="000000"/>
        </w:rPr>
        <w:t xml:space="preserve"> Cámara</w:t>
      </w:r>
      <w:r w:rsidR="00AF07F1" w:rsidRPr="00064A0F">
        <w:rPr>
          <w:rFonts w:ascii="Constantia" w:eastAsia="Constantia" w:hAnsi="Constantia" w:cs="Constantia"/>
          <w:b/>
          <w:bCs/>
          <w:iCs/>
          <w:color w:val="000000"/>
        </w:rPr>
        <w:t xml:space="preserve"> “</w:t>
      </w:r>
      <w:r>
        <w:rPr>
          <w:rFonts w:ascii="Constantia" w:eastAsia="Constantia" w:hAnsi="Constantia" w:cs="Constantia"/>
          <w:b/>
          <w:bCs/>
          <w:iCs/>
          <w:color w:val="000000"/>
        </w:rPr>
        <w:t>P</w:t>
      </w:r>
      <w:r w:rsidR="00AF07F1" w:rsidRPr="00064A0F">
        <w:rPr>
          <w:rFonts w:ascii="Constantia" w:eastAsia="Constantia" w:hAnsi="Constantia" w:cs="Constantia"/>
          <w:b/>
          <w:bCs/>
          <w:iCs/>
          <w:color w:val="000000"/>
        </w:rPr>
        <w:t>or medio de</w:t>
      </w:r>
      <w:r w:rsidR="00407751">
        <w:rPr>
          <w:rFonts w:ascii="Constantia" w:eastAsia="Constantia" w:hAnsi="Constantia" w:cs="Constantia"/>
          <w:b/>
          <w:bCs/>
          <w:iCs/>
          <w:color w:val="000000"/>
        </w:rPr>
        <w:t xml:space="preserve"> </w:t>
      </w:r>
      <w:r w:rsidR="00AF07F1" w:rsidRPr="00064A0F">
        <w:rPr>
          <w:rFonts w:ascii="Constantia" w:eastAsia="Constantia" w:hAnsi="Constantia" w:cs="Constantia"/>
          <w:b/>
          <w:bCs/>
          <w:iCs/>
          <w:color w:val="000000"/>
        </w:rPr>
        <w:t>l</w:t>
      </w:r>
      <w:r w:rsidR="00407751">
        <w:rPr>
          <w:rFonts w:ascii="Constantia" w:eastAsia="Constantia" w:hAnsi="Constantia" w:cs="Constantia"/>
          <w:b/>
          <w:bCs/>
          <w:iCs/>
          <w:color w:val="000000"/>
        </w:rPr>
        <w:t>a</w:t>
      </w:r>
      <w:r w:rsidR="00AF07F1" w:rsidRPr="00064A0F">
        <w:rPr>
          <w:rFonts w:ascii="Constantia" w:eastAsia="Constantia" w:hAnsi="Constantia" w:cs="Constantia"/>
          <w:b/>
          <w:bCs/>
          <w:iCs/>
          <w:color w:val="000000"/>
        </w:rPr>
        <w:t xml:space="preserve"> cual se reconoce y protege de forma integral la labor y los derechos de las mujeres </w:t>
      </w:r>
      <w:r w:rsidR="008132CD" w:rsidRPr="00064A0F">
        <w:rPr>
          <w:rFonts w:ascii="Constantia" w:eastAsia="Constantia" w:hAnsi="Constantia" w:cs="Constantia"/>
          <w:b/>
          <w:bCs/>
          <w:iCs/>
          <w:color w:val="000000"/>
        </w:rPr>
        <w:t xml:space="preserve">buscadoras </w:t>
      </w:r>
      <w:r w:rsidR="00AF07F1" w:rsidRPr="00064A0F">
        <w:rPr>
          <w:rFonts w:ascii="Constantia" w:eastAsia="Constantia" w:hAnsi="Constantia" w:cs="Constantia"/>
          <w:b/>
          <w:bCs/>
          <w:iCs/>
          <w:color w:val="000000"/>
        </w:rPr>
        <w:t xml:space="preserve">de víctimas de </w:t>
      </w:r>
      <w:r w:rsidR="00407751">
        <w:rPr>
          <w:rFonts w:ascii="Constantia" w:eastAsia="Constantia" w:hAnsi="Constantia" w:cs="Constantia"/>
          <w:b/>
          <w:bCs/>
          <w:iCs/>
          <w:color w:val="000000"/>
        </w:rPr>
        <w:t>desaparición forzada”</w:t>
      </w:r>
    </w:p>
    <w:p w14:paraId="54FE6F26" w14:textId="77777777" w:rsidR="00407751" w:rsidRPr="00064A0F" w:rsidRDefault="00407751" w:rsidP="00AF07F1">
      <w:pPr>
        <w:pBdr>
          <w:top w:val="nil"/>
          <w:left w:val="nil"/>
          <w:bottom w:val="nil"/>
          <w:right w:val="nil"/>
          <w:between w:val="nil"/>
        </w:pBdr>
        <w:shd w:val="clear" w:color="auto" w:fill="FFFFFF"/>
        <w:spacing w:line="276" w:lineRule="auto"/>
        <w:jc w:val="center"/>
        <w:rPr>
          <w:rFonts w:ascii="Constantia" w:eastAsia="Constantia" w:hAnsi="Constantia" w:cs="Constantia"/>
          <w:b/>
          <w:bCs/>
          <w:iCs/>
        </w:rPr>
      </w:pPr>
    </w:p>
    <w:tbl>
      <w:tblPr>
        <w:tblW w:w="0" w:type="auto"/>
        <w:tblCellMar>
          <w:top w:w="15" w:type="dxa"/>
          <w:left w:w="15" w:type="dxa"/>
          <w:bottom w:w="15" w:type="dxa"/>
          <w:right w:w="15" w:type="dxa"/>
        </w:tblCellMar>
        <w:tblLook w:val="04A0" w:firstRow="1" w:lastRow="0" w:firstColumn="1" w:lastColumn="0" w:noHBand="0" w:noVBand="1"/>
      </w:tblPr>
      <w:tblGrid>
        <w:gridCol w:w="8840"/>
      </w:tblGrid>
      <w:tr w:rsidR="00AF07F1" w:rsidRPr="00AF07F1" w14:paraId="4C9A727F" w14:textId="77777777" w:rsidTr="00AF07F1">
        <w:tc>
          <w:tcPr>
            <w:tcW w:w="0" w:type="auto"/>
            <w:tcMar>
              <w:top w:w="100" w:type="dxa"/>
              <w:left w:w="100" w:type="dxa"/>
              <w:bottom w:w="100" w:type="dxa"/>
              <w:right w:w="100" w:type="dxa"/>
            </w:tcMar>
            <w:hideMark/>
          </w:tcPr>
          <w:p w14:paraId="519FEF8A" w14:textId="77777777" w:rsidR="0097426C" w:rsidRDefault="0097426C" w:rsidP="0097426C">
            <w:pPr>
              <w:jc w:val="center"/>
              <w:rPr>
                <w:rFonts w:ascii="Constantia" w:eastAsia="Times New Roman" w:hAnsi="Constantia" w:cs="Times New Roman"/>
                <w:b/>
              </w:rPr>
            </w:pPr>
            <w:r>
              <w:rPr>
                <w:rFonts w:ascii="Constantia" w:eastAsia="Times New Roman" w:hAnsi="Constantia" w:cs="Times New Roman"/>
                <w:b/>
              </w:rPr>
              <w:t>EL CONGRESO DE COLOMBIA</w:t>
            </w:r>
          </w:p>
          <w:p w14:paraId="3BC696F8" w14:textId="085C22DC" w:rsidR="0097426C" w:rsidRPr="0097426C" w:rsidRDefault="0097426C" w:rsidP="0097426C">
            <w:pPr>
              <w:jc w:val="center"/>
              <w:rPr>
                <w:rFonts w:ascii="Constantia" w:eastAsia="Times New Roman" w:hAnsi="Constantia" w:cs="Times New Roman"/>
                <w:b/>
              </w:rPr>
            </w:pPr>
            <w:r>
              <w:rPr>
                <w:rFonts w:ascii="Constantia" w:eastAsia="Times New Roman" w:hAnsi="Constantia" w:cs="Times New Roman"/>
                <w:b/>
              </w:rPr>
              <w:t>DECRETA</w:t>
            </w:r>
          </w:p>
        </w:tc>
      </w:tr>
      <w:tr w:rsidR="00AF07F1" w:rsidRPr="00AF07F1" w14:paraId="1CB23DF5" w14:textId="77777777" w:rsidTr="00AF07F1">
        <w:tc>
          <w:tcPr>
            <w:tcW w:w="0" w:type="auto"/>
            <w:tcMar>
              <w:top w:w="100" w:type="dxa"/>
              <w:left w:w="100" w:type="dxa"/>
              <w:bottom w:w="100" w:type="dxa"/>
              <w:right w:w="100" w:type="dxa"/>
            </w:tcMar>
            <w:hideMark/>
          </w:tcPr>
          <w:p w14:paraId="5C275A23" w14:textId="77777777" w:rsidR="00AF07F1" w:rsidRPr="00AF07F1" w:rsidRDefault="00AF07F1" w:rsidP="00CD44BC">
            <w:pPr>
              <w:spacing w:after="240"/>
              <w:ind w:right="97"/>
              <w:jc w:val="center"/>
              <w:rPr>
                <w:rFonts w:ascii="Constantia" w:eastAsia="Times New Roman" w:hAnsi="Constantia" w:cs="Times New Roman"/>
              </w:rPr>
            </w:pPr>
            <w:r w:rsidRPr="00AF07F1">
              <w:rPr>
                <w:rFonts w:ascii="Constantia" w:eastAsia="Times New Roman" w:hAnsi="Constantia" w:cs="Times New Roman"/>
                <w:b/>
                <w:bCs/>
                <w:color w:val="000000"/>
              </w:rPr>
              <w:t>CAPÍTULO I</w:t>
            </w:r>
          </w:p>
          <w:p w14:paraId="6CB9CF0C" w14:textId="77777777" w:rsidR="00AF07F1" w:rsidRPr="00AF07F1" w:rsidRDefault="00AF07F1" w:rsidP="00CD44BC">
            <w:pPr>
              <w:spacing w:before="240" w:after="240"/>
              <w:ind w:right="97"/>
              <w:jc w:val="center"/>
              <w:rPr>
                <w:rFonts w:ascii="Constantia" w:eastAsia="Times New Roman" w:hAnsi="Constantia" w:cs="Times New Roman"/>
              </w:rPr>
            </w:pPr>
            <w:r w:rsidRPr="00AF07F1">
              <w:rPr>
                <w:rFonts w:ascii="Constantia" w:eastAsia="Times New Roman" w:hAnsi="Constantia" w:cs="Times New Roman"/>
                <w:b/>
                <w:bCs/>
                <w:color w:val="000000"/>
              </w:rPr>
              <w:t>DISPOSICIONES GENERALES</w:t>
            </w:r>
          </w:p>
          <w:p w14:paraId="2F48F380" w14:textId="2A41856E"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Artículo 1º. Objeto. </w:t>
            </w:r>
            <w:r w:rsidRPr="00AF07F1">
              <w:rPr>
                <w:rFonts w:ascii="Constantia" w:eastAsia="Times New Roman" w:hAnsi="Constantia" w:cs="Times New Roman"/>
                <w:color w:val="000000"/>
              </w:rPr>
              <w:t>La presente ley tiene por objeto el reconocimiento de las mujeres buscadoras de víctimas de desaparición forzada como constructoras de paz y sujetos de especial protección constitucional, la enunciación de los deberes del Estado y el desarrollo de medidas para su protección integral.</w:t>
            </w:r>
          </w:p>
        </w:tc>
      </w:tr>
      <w:tr w:rsidR="00AF07F1" w:rsidRPr="00AF07F1" w14:paraId="1D916EED" w14:textId="77777777" w:rsidTr="00AF07F1">
        <w:tc>
          <w:tcPr>
            <w:tcW w:w="0" w:type="auto"/>
            <w:tcMar>
              <w:top w:w="100" w:type="dxa"/>
              <w:left w:w="100" w:type="dxa"/>
              <w:bottom w:w="100" w:type="dxa"/>
              <w:right w:w="100" w:type="dxa"/>
            </w:tcMar>
            <w:hideMark/>
          </w:tcPr>
          <w:p w14:paraId="4635EB51" w14:textId="31C14ABC" w:rsidR="00AF07F1" w:rsidRPr="00AF07F1" w:rsidRDefault="00AF07F1" w:rsidP="00407751">
            <w:pPr>
              <w:ind w:right="97"/>
              <w:jc w:val="both"/>
              <w:rPr>
                <w:rFonts w:ascii="Constantia" w:eastAsia="Times New Roman" w:hAnsi="Constantia" w:cs="Times New Roman"/>
              </w:rPr>
            </w:pPr>
            <w:r w:rsidRPr="00AF07F1">
              <w:rPr>
                <w:rFonts w:ascii="Constantia" w:eastAsia="Times New Roman" w:hAnsi="Constantia" w:cs="Times New Roman"/>
                <w:b/>
                <w:bCs/>
                <w:color w:val="000000"/>
              </w:rPr>
              <w:t>Artículo 2°. Alcance.</w:t>
            </w:r>
            <w:r w:rsidRPr="00AF07F1">
              <w:rPr>
                <w:rFonts w:ascii="Constantia" w:eastAsia="Times New Roman" w:hAnsi="Constantia" w:cs="Times New Roman"/>
                <w:color w:val="000000"/>
              </w:rPr>
              <w:t xml:space="preserve"> La presente ley adopta medidas de reconocimiento del derecho a la búsqueda, sensibilización, información, formación, prevención, sanción, atención y protección de las mujeres buscadoras de víctimas de desaparición forzada respecto de las vulneraciones que sufren por la razón o en ocasión de ser buscadoras</w:t>
            </w:r>
            <w:r w:rsidR="008132CD">
              <w:rPr>
                <w:rFonts w:ascii="Constantia" w:eastAsia="Times New Roman" w:hAnsi="Constantia" w:cs="Times New Roman"/>
                <w:color w:val="000000"/>
              </w:rPr>
              <w:t>,</w:t>
            </w:r>
            <w:r w:rsidRPr="00AF07F1">
              <w:rPr>
                <w:rFonts w:ascii="Constantia" w:eastAsia="Times New Roman" w:hAnsi="Constantia" w:cs="Times New Roman"/>
                <w:color w:val="000000"/>
              </w:rPr>
              <w:t xml:space="preserve"> en los términos de la presente ley. Las medidas contenidas en la presente ley deberán implementarse y aplicarse de forma efectiva mediante los enfoques </w:t>
            </w:r>
            <w:r w:rsidR="00407751">
              <w:rPr>
                <w:rFonts w:ascii="Constantia" w:eastAsia="Times New Roman" w:hAnsi="Constantia" w:cs="Times New Roman"/>
                <w:color w:val="000000"/>
              </w:rPr>
              <w:t>de género, étnico y territorial.</w:t>
            </w:r>
          </w:p>
        </w:tc>
      </w:tr>
      <w:tr w:rsidR="00AF07F1" w:rsidRPr="00AF07F1" w14:paraId="4B4D310A" w14:textId="77777777" w:rsidTr="00AF07F1">
        <w:tc>
          <w:tcPr>
            <w:tcW w:w="0" w:type="auto"/>
            <w:tcMar>
              <w:top w:w="100" w:type="dxa"/>
              <w:left w:w="100" w:type="dxa"/>
              <w:bottom w:w="100" w:type="dxa"/>
              <w:right w:w="100" w:type="dxa"/>
            </w:tcMar>
            <w:hideMark/>
          </w:tcPr>
          <w:p w14:paraId="6F592E2C" w14:textId="230CCC60" w:rsidR="00AF07F1" w:rsidRPr="00AF07F1" w:rsidRDefault="00AF07F1" w:rsidP="00064A0F">
            <w:pPr>
              <w:ind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Artículo 3º. </w:t>
            </w:r>
            <w:r w:rsidRPr="00AF07F1">
              <w:rPr>
                <w:rFonts w:ascii="Constantia" w:eastAsia="Times New Roman" w:hAnsi="Constantia" w:cs="Times New Roman"/>
                <w:color w:val="000000"/>
              </w:rPr>
              <w:t>Definición de mujeres buscadoras. Se denominan mujeres buscadoras aquellas que, de forma individual y/o colectiva, se han dedicado en forma continua y sustancial a la búsqueda de víctimas de desaparición forzada</w:t>
            </w:r>
          </w:p>
        </w:tc>
      </w:tr>
      <w:tr w:rsidR="00AF07F1" w:rsidRPr="00AF07F1" w14:paraId="3A0496A8" w14:textId="77777777" w:rsidTr="00AF07F1">
        <w:tc>
          <w:tcPr>
            <w:tcW w:w="0" w:type="auto"/>
            <w:tcMar>
              <w:top w:w="100" w:type="dxa"/>
              <w:left w:w="100" w:type="dxa"/>
              <w:bottom w:w="100" w:type="dxa"/>
              <w:right w:w="100" w:type="dxa"/>
            </w:tcMar>
            <w:hideMark/>
          </w:tcPr>
          <w:p w14:paraId="6B5F2B91" w14:textId="77777777" w:rsidR="00AF07F1" w:rsidRPr="00AF07F1" w:rsidRDefault="00AF07F1" w:rsidP="00CD44BC">
            <w:pPr>
              <w:ind w:right="97"/>
              <w:jc w:val="center"/>
              <w:rPr>
                <w:rFonts w:ascii="Constantia" w:eastAsia="Times New Roman" w:hAnsi="Constantia" w:cs="Times New Roman"/>
              </w:rPr>
            </w:pPr>
            <w:r w:rsidRPr="00AF07F1">
              <w:rPr>
                <w:rFonts w:ascii="Constantia" w:eastAsia="Times New Roman" w:hAnsi="Constantia" w:cs="Times New Roman"/>
                <w:b/>
                <w:bCs/>
                <w:color w:val="000000"/>
              </w:rPr>
              <w:t>CAPÍTULO II</w:t>
            </w:r>
          </w:p>
          <w:p w14:paraId="3D1738D6" w14:textId="77777777" w:rsidR="00AF07F1" w:rsidRPr="00AF07F1" w:rsidRDefault="00AF07F1" w:rsidP="00CD44BC">
            <w:pPr>
              <w:ind w:right="97"/>
              <w:jc w:val="center"/>
              <w:rPr>
                <w:rFonts w:ascii="Constantia" w:eastAsia="Times New Roman" w:hAnsi="Constantia" w:cs="Times New Roman"/>
              </w:rPr>
            </w:pPr>
            <w:r w:rsidRPr="00AF07F1">
              <w:rPr>
                <w:rFonts w:ascii="Constantia" w:eastAsia="Times New Roman" w:hAnsi="Constantia" w:cs="Times New Roman"/>
                <w:b/>
                <w:bCs/>
                <w:color w:val="000000"/>
              </w:rPr>
              <w:t>PRINCIPIOS</w:t>
            </w:r>
          </w:p>
          <w:p w14:paraId="3EEC3798" w14:textId="77777777" w:rsidR="00AF07F1" w:rsidRPr="00AF07F1" w:rsidRDefault="00AF07F1" w:rsidP="00CD44BC">
            <w:pPr>
              <w:rPr>
                <w:rFonts w:ascii="Constantia" w:eastAsia="Times New Roman" w:hAnsi="Constantia" w:cs="Times New Roman"/>
              </w:rPr>
            </w:pPr>
          </w:p>
          <w:p w14:paraId="071D917F" w14:textId="3D093C64" w:rsidR="00AF07F1" w:rsidRPr="00AF07F1" w:rsidRDefault="00AF07F1" w:rsidP="00CD44BC">
            <w:pPr>
              <w:ind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Artículo 4°. Principios. </w:t>
            </w:r>
            <w:r w:rsidRPr="00AF07F1">
              <w:rPr>
                <w:rFonts w:ascii="Constantia" w:eastAsia="Times New Roman" w:hAnsi="Constantia" w:cs="Times New Roman"/>
                <w:color w:val="000000"/>
              </w:rPr>
              <w:t>La interpretación y aplicación de la presente ley se orientará  por los siguientes principios y en concordancia con lo previsto en la Ley 1257 de 2008 y la Ley 2215 de 2022:</w:t>
            </w:r>
          </w:p>
          <w:p w14:paraId="14636F5C" w14:textId="77777777" w:rsidR="00AF07F1" w:rsidRPr="00AF07F1" w:rsidRDefault="00AF07F1" w:rsidP="00CD44BC">
            <w:pPr>
              <w:rPr>
                <w:rFonts w:ascii="Constantia" w:eastAsia="Times New Roman" w:hAnsi="Constantia" w:cs="Times New Roman"/>
              </w:rPr>
            </w:pPr>
          </w:p>
          <w:p w14:paraId="45B3D511" w14:textId="183AF4E4"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a)    Dignidad</w:t>
            </w:r>
            <w:r w:rsidRPr="00AF07F1">
              <w:rPr>
                <w:rFonts w:ascii="Constantia" w:eastAsia="Times New Roman" w:hAnsi="Constantia" w:cs="Times New Roman"/>
                <w:color w:val="000000"/>
              </w:rPr>
              <w:t>. Las mujeres buscadoras serán tratadas con consideración y respeto, obtendrán la tutela efectiva de sus derechos en virtud del mandato constitucional,</w:t>
            </w:r>
            <w:r w:rsidRPr="00AF07F1">
              <w:rPr>
                <w:rFonts w:ascii="Constantia" w:eastAsia="Times New Roman" w:hAnsi="Constantia" w:cs="Times New Roman"/>
                <w:b/>
                <w:bCs/>
                <w:strike/>
                <w:color w:val="000000"/>
              </w:rPr>
              <w:t xml:space="preserve"> </w:t>
            </w:r>
            <w:r w:rsidRPr="00AF07F1">
              <w:rPr>
                <w:rFonts w:ascii="Constantia" w:eastAsia="Times New Roman" w:hAnsi="Constantia" w:cs="Times New Roman"/>
                <w:color w:val="000000"/>
              </w:rPr>
              <w:t>y principio de dignidad humana.</w:t>
            </w:r>
          </w:p>
          <w:p w14:paraId="1F01D34E" w14:textId="77777777" w:rsidR="00AF07F1" w:rsidRPr="00AF07F1" w:rsidRDefault="00AF07F1" w:rsidP="00CD44BC">
            <w:pPr>
              <w:rPr>
                <w:rFonts w:ascii="Constantia" w:eastAsia="Times New Roman" w:hAnsi="Constantia" w:cs="Times New Roman"/>
              </w:rPr>
            </w:pPr>
          </w:p>
          <w:p w14:paraId="241420EB" w14:textId="77777777"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b)    Igualdad y No discriminación.</w:t>
            </w:r>
            <w:r w:rsidRPr="00AF07F1">
              <w:rPr>
                <w:rFonts w:ascii="Constantia" w:eastAsia="Times New Roman" w:hAnsi="Constantia" w:cs="Times New Roman"/>
                <w:color w:val="000000"/>
              </w:rPr>
              <w:t xml:space="preserve"> Las medidas contempladas en la presente ley serán reconocidas sin distinción de género, respetando la libertad u orientación sexual, condición social, étnica, profesión u oficio, origen familiar, territorial o nacional, lengua, credo religioso, opinión política o filosófica.</w:t>
            </w:r>
          </w:p>
          <w:p w14:paraId="333F9916" w14:textId="77777777" w:rsidR="00AF07F1" w:rsidRPr="00AF07F1" w:rsidRDefault="00AF07F1" w:rsidP="00CD44BC">
            <w:pPr>
              <w:rPr>
                <w:rFonts w:ascii="Constantia" w:eastAsia="Times New Roman" w:hAnsi="Constantia" w:cs="Times New Roman"/>
              </w:rPr>
            </w:pPr>
          </w:p>
          <w:p w14:paraId="29E09FEF" w14:textId="28D18288"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c)    Atención diferenciada</w:t>
            </w:r>
            <w:r w:rsidRPr="00AF07F1">
              <w:rPr>
                <w:rFonts w:ascii="Constantia" w:eastAsia="Times New Roman" w:hAnsi="Constantia" w:cs="Times New Roman"/>
                <w:color w:val="000000"/>
              </w:rPr>
              <w:t xml:space="preserve">. El Estado garantizará que las medidas establecidas en esta ley se apliquen atendiendo los enfoques diferenciales y las circunstancias específicas para las mujeres </w:t>
            </w:r>
          </w:p>
          <w:p w14:paraId="29645D7B" w14:textId="77777777" w:rsidR="00AF07F1" w:rsidRPr="00AF07F1" w:rsidRDefault="00AF07F1" w:rsidP="00CD44BC">
            <w:pPr>
              <w:rPr>
                <w:rFonts w:ascii="Constantia" w:eastAsia="Times New Roman" w:hAnsi="Constantia" w:cs="Times New Roman"/>
              </w:rPr>
            </w:pPr>
          </w:p>
          <w:p w14:paraId="0A63005E" w14:textId="3A64D705"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d)    Integralidad</w:t>
            </w:r>
            <w:r w:rsidRPr="00AF07F1">
              <w:rPr>
                <w:rFonts w:ascii="Constantia" w:eastAsia="Times New Roman" w:hAnsi="Constantia" w:cs="Times New Roman"/>
                <w:color w:val="000000"/>
              </w:rPr>
              <w:t>. La protección integral de los derechos de las mujeres buscadoras comprende el derecho a la búsqueda de la verdad, el acceso a información, la atención psicosocial, la orientación por parte de las entidades, la prevención, el amparo y la sanción de las vulneraciones y conductas punibles que se cometan en razón o con ocasión de ser buscadoras.</w:t>
            </w:r>
          </w:p>
          <w:p w14:paraId="1311D0F8" w14:textId="77777777" w:rsidR="00AF07F1" w:rsidRPr="00AF07F1" w:rsidRDefault="00AF07F1" w:rsidP="00CD44BC">
            <w:pPr>
              <w:rPr>
                <w:rFonts w:ascii="Constantia" w:eastAsia="Times New Roman" w:hAnsi="Constantia" w:cs="Times New Roman"/>
              </w:rPr>
            </w:pPr>
          </w:p>
          <w:p w14:paraId="2D8A8420" w14:textId="7FE4D54C"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e)    No revictimización</w:t>
            </w:r>
            <w:r w:rsidRPr="00AF07F1">
              <w:rPr>
                <w:rFonts w:ascii="Constantia" w:eastAsia="Times New Roman" w:hAnsi="Constantia" w:cs="Times New Roman"/>
                <w:color w:val="000000"/>
              </w:rPr>
              <w:t>. El Estado propenderá por la eliminación de cualquier tipo de procedimientos, actitudes, comportamientos, manifestaciones y/o prácticas por parte de servidores públicos, entidades y la sociedad en general que afecten o vulneren, directa o indirectamente, la dignidad de las mujeres buscadoras.</w:t>
            </w:r>
          </w:p>
          <w:p w14:paraId="35FB84C9" w14:textId="77777777" w:rsidR="00AF07F1" w:rsidRPr="00AF07F1" w:rsidRDefault="00AF07F1" w:rsidP="00CD44BC">
            <w:pPr>
              <w:ind w:right="97"/>
              <w:jc w:val="both"/>
              <w:rPr>
                <w:rFonts w:ascii="Constantia" w:eastAsia="Times New Roman" w:hAnsi="Constantia" w:cs="Times New Roman"/>
              </w:rPr>
            </w:pPr>
            <w:r w:rsidRPr="00AF07F1">
              <w:rPr>
                <w:rFonts w:ascii="Constantia" w:eastAsia="Times New Roman" w:hAnsi="Constantia" w:cs="Times New Roman"/>
                <w:color w:val="000000"/>
              </w:rPr>
              <w:t> </w:t>
            </w:r>
          </w:p>
          <w:p w14:paraId="0D21DF9A" w14:textId="000C6850"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f)    Participación.</w:t>
            </w:r>
            <w:r w:rsidRPr="00AF07F1">
              <w:rPr>
                <w:rFonts w:ascii="Constantia" w:eastAsia="Times New Roman" w:hAnsi="Constantia" w:cs="Times New Roman"/>
                <w:color w:val="000000"/>
              </w:rPr>
              <w:t xml:space="preserve"> Las mujeres buscadoras participarán en las decisiones que las afecten. El Estado garantizará la participación efectiva en los espacios de decisión de planes, programas, proyectos y procedimientos relacionados.</w:t>
            </w:r>
          </w:p>
          <w:p w14:paraId="678BBC7B" w14:textId="77777777" w:rsidR="00AF07F1" w:rsidRPr="00AF07F1" w:rsidRDefault="00AF07F1" w:rsidP="00CD44BC">
            <w:pPr>
              <w:rPr>
                <w:rFonts w:ascii="Constantia" w:eastAsia="Times New Roman" w:hAnsi="Constantia" w:cs="Times New Roman"/>
              </w:rPr>
            </w:pPr>
          </w:p>
          <w:p w14:paraId="76CABAF5" w14:textId="770A62BB"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g)    Acción sin daño y precaución.</w:t>
            </w:r>
            <w:r w:rsidRPr="00AF07F1">
              <w:rPr>
                <w:rFonts w:ascii="Constantia" w:eastAsia="Times New Roman" w:hAnsi="Constantia" w:cs="Times New Roman"/>
                <w:color w:val="000000"/>
              </w:rPr>
              <w:t xml:space="preserve"> Cualquier acción realizada por los servidores públicos y entidades deberá realizarse con conocimiento previo de los contextos sociales, políticos, económicos, étnicos y culturales en los cuales ocurren las desapariciones forzadas para evitar la generación de efectos e impactos negativos sobre los derechos de las mujeres buscadoras.</w:t>
            </w:r>
          </w:p>
          <w:p w14:paraId="5A734802" w14:textId="77777777" w:rsidR="00AF07F1" w:rsidRPr="00AF07F1" w:rsidRDefault="00AF07F1" w:rsidP="00CD44BC">
            <w:pPr>
              <w:rPr>
                <w:rFonts w:ascii="Constantia" w:eastAsia="Times New Roman" w:hAnsi="Constantia" w:cs="Times New Roman"/>
              </w:rPr>
            </w:pPr>
          </w:p>
          <w:p w14:paraId="139E4A13" w14:textId="647A9D70" w:rsidR="00AF07F1" w:rsidRPr="00AF07F1" w:rsidRDefault="00AF07F1" w:rsidP="00CD44BC">
            <w:pPr>
              <w:ind w:right="97"/>
              <w:jc w:val="both"/>
              <w:rPr>
                <w:rFonts w:ascii="Constantia" w:eastAsia="Times New Roman" w:hAnsi="Constantia" w:cs="Times New Roman"/>
              </w:rPr>
            </w:pPr>
            <w:r w:rsidRPr="00DE777C">
              <w:rPr>
                <w:rFonts w:ascii="Constantia" w:eastAsia="Times New Roman" w:hAnsi="Constantia" w:cs="Times New Roman"/>
                <w:b/>
                <w:color w:val="000000"/>
              </w:rPr>
              <w:t>h)    Corresponsabilidad.</w:t>
            </w:r>
            <w:r w:rsidRPr="00AF07F1">
              <w:rPr>
                <w:rFonts w:ascii="Constantia" w:eastAsia="Times New Roman" w:hAnsi="Constantia" w:cs="Times New Roman"/>
                <w:color w:val="000000"/>
              </w:rPr>
              <w:t xml:space="preserve"> Las medidas de reconocimiento y protección integral contempladas en la presente ley para la superación de las vulnerabilidades de las mujeres buscadoras, comprende:</w:t>
            </w:r>
          </w:p>
          <w:p w14:paraId="3A8C6A1C" w14:textId="77777777" w:rsidR="00AF07F1" w:rsidRPr="00AF07F1" w:rsidRDefault="00AF07F1" w:rsidP="00CD44BC">
            <w:pPr>
              <w:rPr>
                <w:rFonts w:ascii="Constantia" w:eastAsia="Times New Roman" w:hAnsi="Constantia" w:cs="Times New Roman"/>
              </w:rPr>
            </w:pPr>
          </w:p>
          <w:p w14:paraId="37CF7848" w14:textId="77777777" w:rsidR="00AF07F1" w:rsidRDefault="00AF07F1" w:rsidP="00CD44BC">
            <w:pPr>
              <w:ind w:left="142" w:right="97"/>
              <w:jc w:val="both"/>
              <w:rPr>
                <w:rFonts w:ascii="Constantia" w:eastAsia="Times New Roman" w:hAnsi="Constantia" w:cs="Times New Roman"/>
                <w:color w:val="000000"/>
              </w:rPr>
            </w:pPr>
            <w:r w:rsidRPr="00AF07F1">
              <w:rPr>
                <w:rFonts w:ascii="Constantia" w:eastAsia="Times New Roman" w:hAnsi="Constantia" w:cs="Times New Roman"/>
                <w:color w:val="000000"/>
              </w:rPr>
              <w:t>i.    El deber del Estado de implementar las medidas de reconocimiento, sensibilización, prevención, atención y protección;</w:t>
            </w:r>
          </w:p>
          <w:p w14:paraId="136F987D" w14:textId="77777777" w:rsidR="00AF07F1" w:rsidRPr="00AF07F1" w:rsidRDefault="00AF07F1" w:rsidP="00CD44BC">
            <w:pPr>
              <w:ind w:left="142" w:right="97"/>
              <w:jc w:val="both"/>
              <w:rPr>
                <w:rFonts w:ascii="Constantia" w:eastAsia="Times New Roman" w:hAnsi="Constantia" w:cs="Times New Roman"/>
              </w:rPr>
            </w:pPr>
          </w:p>
          <w:p w14:paraId="2D464045" w14:textId="77777777" w:rsidR="00AF07F1" w:rsidRDefault="00AF07F1" w:rsidP="00CD44BC">
            <w:pPr>
              <w:ind w:left="142" w:right="97"/>
              <w:jc w:val="both"/>
              <w:rPr>
                <w:rFonts w:ascii="Constantia" w:eastAsia="Times New Roman" w:hAnsi="Constantia" w:cs="Times New Roman"/>
                <w:color w:val="000000"/>
              </w:rPr>
            </w:pPr>
            <w:r w:rsidRPr="00AF07F1">
              <w:rPr>
                <w:rFonts w:ascii="Constantia" w:eastAsia="Times New Roman" w:hAnsi="Constantia" w:cs="Times New Roman"/>
                <w:color w:val="000000"/>
              </w:rPr>
              <w:t>ii.    El deber de solidaridad y respeto de la sociedad civil, el sector privado y las comunidades; y</w:t>
            </w:r>
          </w:p>
          <w:p w14:paraId="5575D609" w14:textId="77777777" w:rsidR="00E40511" w:rsidRPr="00AF07F1" w:rsidRDefault="00E40511" w:rsidP="00CD44BC">
            <w:pPr>
              <w:ind w:left="142" w:right="97"/>
              <w:jc w:val="both"/>
              <w:rPr>
                <w:rFonts w:ascii="Constantia" w:eastAsia="Times New Roman" w:hAnsi="Constantia" w:cs="Times New Roman"/>
              </w:rPr>
            </w:pPr>
          </w:p>
          <w:p w14:paraId="7B1C4FEF" w14:textId="3A374EAB" w:rsidR="00AF07F1" w:rsidRPr="00AF07F1" w:rsidRDefault="00AF07F1" w:rsidP="00CD44BC">
            <w:pPr>
              <w:ind w:left="142" w:right="97"/>
              <w:jc w:val="both"/>
              <w:rPr>
                <w:rFonts w:ascii="Constantia" w:eastAsia="Times New Roman" w:hAnsi="Constantia" w:cs="Times New Roman"/>
              </w:rPr>
            </w:pPr>
            <w:r w:rsidRPr="00AF07F1">
              <w:rPr>
                <w:rFonts w:ascii="Constantia" w:eastAsia="Times New Roman" w:hAnsi="Constantia" w:cs="Times New Roman"/>
                <w:color w:val="000000"/>
              </w:rPr>
              <w:t>iii.    La participación activa en los procesos de decisión pública de las mujeres buscadoras.</w:t>
            </w:r>
          </w:p>
          <w:p w14:paraId="08337EDC" w14:textId="77777777" w:rsidR="00AF07F1" w:rsidRPr="00AF07F1" w:rsidRDefault="00AF07F1" w:rsidP="00CD44BC">
            <w:pPr>
              <w:rPr>
                <w:rFonts w:ascii="Constantia" w:eastAsia="Times New Roman" w:hAnsi="Constantia" w:cs="Times New Roman"/>
              </w:rPr>
            </w:pPr>
          </w:p>
          <w:p w14:paraId="3A967B4A" w14:textId="76D1C9E3" w:rsidR="00AF07F1" w:rsidRPr="00AF07F1" w:rsidRDefault="00AF07F1" w:rsidP="00CD44BC">
            <w:pPr>
              <w:ind w:right="97"/>
              <w:jc w:val="both"/>
              <w:rPr>
                <w:rFonts w:ascii="Constantia" w:eastAsia="Times New Roman" w:hAnsi="Constantia" w:cs="Times New Roman"/>
              </w:rPr>
            </w:pPr>
            <w:r w:rsidRPr="00AF07F1">
              <w:rPr>
                <w:rFonts w:ascii="Constantia" w:eastAsia="Times New Roman" w:hAnsi="Constantia" w:cs="Times New Roman"/>
                <w:color w:val="000000"/>
              </w:rPr>
              <w:t>El Estado, las organizaciones de la sociedad civil, las comunidades y la sociedad en general tienen corresponsabilidad en erradicar de manera definitiva cualquier tipo de violencias o vulneraciones contra las mujeres buscadoras</w:t>
            </w:r>
          </w:p>
        </w:tc>
      </w:tr>
      <w:tr w:rsidR="00AF07F1" w:rsidRPr="00AF07F1" w14:paraId="63F85828" w14:textId="77777777" w:rsidTr="00AF07F1">
        <w:tc>
          <w:tcPr>
            <w:tcW w:w="0" w:type="auto"/>
            <w:tcMar>
              <w:top w:w="100" w:type="dxa"/>
              <w:left w:w="100" w:type="dxa"/>
              <w:bottom w:w="100" w:type="dxa"/>
              <w:right w:w="100" w:type="dxa"/>
            </w:tcMar>
            <w:hideMark/>
          </w:tcPr>
          <w:p w14:paraId="5D147D87" w14:textId="77777777" w:rsidR="00AF07F1" w:rsidRPr="00AF07F1" w:rsidRDefault="00AF07F1" w:rsidP="00CD44BC">
            <w:pPr>
              <w:spacing w:after="240"/>
              <w:ind w:right="97"/>
              <w:jc w:val="center"/>
              <w:rPr>
                <w:rFonts w:ascii="Constantia" w:eastAsia="Times New Roman" w:hAnsi="Constantia" w:cs="Times New Roman"/>
              </w:rPr>
            </w:pPr>
            <w:r w:rsidRPr="00AF07F1">
              <w:rPr>
                <w:rFonts w:ascii="Constantia" w:eastAsia="Times New Roman" w:hAnsi="Constantia" w:cs="Times New Roman"/>
                <w:b/>
                <w:bCs/>
                <w:color w:val="000000"/>
              </w:rPr>
              <w:lastRenderedPageBreak/>
              <w:t>CAPÍTULO III</w:t>
            </w:r>
          </w:p>
          <w:p w14:paraId="76207D5B" w14:textId="77777777" w:rsidR="00AF07F1" w:rsidRPr="00D74CBF" w:rsidRDefault="00AF07F1" w:rsidP="00CD44BC">
            <w:pPr>
              <w:spacing w:before="240" w:after="240"/>
              <w:ind w:right="97"/>
              <w:jc w:val="center"/>
              <w:rPr>
                <w:rFonts w:ascii="Constantia" w:eastAsia="Times New Roman" w:hAnsi="Constantia" w:cs="Times New Roman"/>
                <w:b/>
              </w:rPr>
            </w:pPr>
            <w:r w:rsidRPr="00D74CBF">
              <w:rPr>
                <w:rFonts w:ascii="Constantia" w:eastAsia="Times New Roman" w:hAnsi="Constantia" w:cs="Times New Roman"/>
                <w:b/>
                <w:color w:val="000000"/>
              </w:rPr>
              <w:t>RECONOCIMIENTO COMO CONSTRUCTORAS DE PAZ</w:t>
            </w:r>
          </w:p>
          <w:p w14:paraId="5775F9AD" w14:textId="6B6D5589" w:rsidR="00AF07F1" w:rsidRPr="00AF07F1" w:rsidRDefault="00AF07F1" w:rsidP="00064A0F">
            <w:pPr>
              <w:ind w:right="97"/>
              <w:jc w:val="both"/>
              <w:rPr>
                <w:rFonts w:ascii="Constantia" w:eastAsia="Times New Roman" w:hAnsi="Constantia" w:cs="Times New Roman"/>
              </w:rPr>
            </w:pPr>
            <w:r w:rsidRPr="00AF07F1">
              <w:rPr>
                <w:rFonts w:ascii="Constantia" w:eastAsia="Times New Roman" w:hAnsi="Constantia" w:cs="Times New Roman"/>
                <w:b/>
                <w:bCs/>
                <w:color w:val="000000"/>
              </w:rPr>
              <w:t>Artículo 5°. Reconocimiento del rol de las mujeres buscadoras como constructoras de paz</w:t>
            </w:r>
            <w:r w:rsidRPr="00AF07F1">
              <w:rPr>
                <w:rFonts w:ascii="Constantia" w:eastAsia="Times New Roman" w:hAnsi="Constantia" w:cs="Times New Roman"/>
                <w:color w:val="000000"/>
              </w:rPr>
              <w:t xml:space="preserve">.  En reconocimiento a su rol como constructoras de paz, declárese el día 23 de octubre de cada año como </w:t>
            </w:r>
            <w:r w:rsidRPr="00AF07F1">
              <w:rPr>
                <w:rFonts w:ascii="Constantia" w:eastAsia="Times New Roman" w:hAnsi="Constantia" w:cs="Times New Roman"/>
                <w:i/>
                <w:iCs/>
                <w:color w:val="000000"/>
              </w:rPr>
              <w:t>Día Nacional de reconocimiento a las Mujeres Buscadoras de víctimas de desaparición forzada</w:t>
            </w:r>
            <w:r w:rsidRPr="00AF07F1">
              <w:rPr>
                <w:rFonts w:ascii="Constantia" w:eastAsia="Times New Roman" w:hAnsi="Constantia" w:cs="Times New Roman"/>
                <w:color w:val="000000"/>
              </w:rPr>
              <w:t>, en homenaje por la contribución que de forma sustancial y continua han realizado al esclarecimiento de la verdad, la justicia, la memoria histórica, la garantía de no repetición y, en especial, al derecho a la búsqueda de víctimas de desaparición forzada</w:t>
            </w:r>
            <w:r>
              <w:rPr>
                <w:rFonts w:ascii="Constantia" w:eastAsia="Times New Roman" w:hAnsi="Constantia" w:cs="Times New Roman"/>
                <w:color w:val="000000"/>
              </w:rPr>
              <w:t>.</w:t>
            </w:r>
          </w:p>
        </w:tc>
      </w:tr>
      <w:tr w:rsidR="00AF07F1" w:rsidRPr="00AF07F1" w14:paraId="40A18883" w14:textId="77777777" w:rsidTr="00AF07F1">
        <w:tc>
          <w:tcPr>
            <w:tcW w:w="0" w:type="auto"/>
            <w:tcMar>
              <w:top w:w="100" w:type="dxa"/>
              <w:left w:w="100" w:type="dxa"/>
              <w:bottom w:w="100" w:type="dxa"/>
              <w:right w:w="100" w:type="dxa"/>
            </w:tcMar>
            <w:hideMark/>
          </w:tcPr>
          <w:p w14:paraId="495AEF77" w14:textId="745D5189" w:rsidR="00AF07F1" w:rsidRPr="00AF07F1" w:rsidRDefault="00AF07F1" w:rsidP="00064A0F">
            <w:pPr>
              <w:ind w:right="97"/>
              <w:jc w:val="both"/>
              <w:rPr>
                <w:rFonts w:ascii="Constantia" w:eastAsia="Times New Roman" w:hAnsi="Constantia" w:cs="Times New Roman"/>
              </w:rPr>
            </w:pPr>
            <w:r w:rsidRPr="00AF07F1">
              <w:rPr>
                <w:rFonts w:ascii="Constantia" w:eastAsia="Times New Roman" w:hAnsi="Constantia" w:cs="Times New Roman"/>
                <w:b/>
                <w:bCs/>
                <w:color w:val="000000"/>
              </w:rPr>
              <w:t>Artículo 6°. Participación en las políticas de paz</w:t>
            </w:r>
            <w:r w:rsidRPr="00AF07F1">
              <w:rPr>
                <w:rFonts w:ascii="Constantia" w:eastAsia="Times New Roman" w:hAnsi="Constantia" w:cs="Times New Roman"/>
                <w:color w:val="000000"/>
              </w:rPr>
              <w:t xml:space="preserve">. Las mujeres buscadoras, sea de forma individual o colectiva, podrán participar en las políticas públicas de paz. El </w:t>
            </w:r>
            <w:r w:rsidRPr="00E40511">
              <w:rPr>
                <w:rFonts w:ascii="Constantia" w:eastAsia="Times New Roman" w:hAnsi="Constantia" w:cs="Times New Roman"/>
                <w:color w:val="000000"/>
              </w:rPr>
              <w:t>Gobierno Nacional</w:t>
            </w:r>
            <w:r w:rsidRPr="00AF07F1">
              <w:rPr>
                <w:rFonts w:ascii="Constantia" w:eastAsia="Times New Roman" w:hAnsi="Constantia" w:cs="Times New Roman"/>
                <w:color w:val="000000"/>
              </w:rPr>
              <w:t xml:space="preserve"> garantizará la participación efectiva de las mujeres</w:t>
            </w:r>
            <w:r>
              <w:rPr>
                <w:rFonts w:ascii="Constantia" w:eastAsia="Times New Roman" w:hAnsi="Constantia" w:cs="Times New Roman"/>
                <w:color w:val="000000"/>
              </w:rPr>
              <w:t xml:space="preserve"> </w:t>
            </w:r>
            <w:r w:rsidRPr="00AF07F1">
              <w:rPr>
                <w:rFonts w:ascii="Constantia" w:eastAsia="Times New Roman" w:hAnsi="Constantia" w:cs="Times New Roman"/>
                <w:color w:val="000000"/>
              </w:rPr>
              <w:t>buscadoras a través de las instancias y los mecanismos que considere más adecuados.</w:t>
            </w:r>
          </w:p>
        </w:tc>
      </w:tr>
      <w:tr w:rsidR="00AF07F1" w:rsidRPr="00AF07F1" w14:paraId="19C0DCE0" w14:textId="77777777" w:rsidTr="00AF07F1">
        <w:tc>
          <w:tcPr>
            <w:tcW w:w="0" w:type="auto"/>
            <w:tcMar>
              <w:top w:w="100" w:type="dxa"/>
              <w:left w:w="100" w:type="dxa"/>
              <w:bottom w:w="100" w:type="dxa"/>
              <w:right w:w="100" w:type="dxa"/>
            </w:tcMar>
            <w:hideMark/>
          </w:tcPr>
          <w:p w14:paraId="0FFEF318" w14:textId="77777777" w:rsidR="00AF07F1" w:rsidRPr="00AF07F1" w:rsidRDefault="00AF07F1" w:rsidP="00CD44BC">
            <w:pPr>
              <w:spacing w:after="240"/>
              <w:ind w:right="97"/>
              <w:jc w:val="center"/>
              <w:rPr>
                <w:rFonts w:ascii="Constantia" w:eastAsia="Times New Roman" w:hAnsi="Constantia" w:cs="Times New Roman"/>
              </w:rPr>
            </w:pPr>
            <w:r w:rsidRPr="00AF07F1">
              <w:rPr>
                <w:rFonts w:ascii="Constantia" w:eastAsia="Times New Roman" w:hAnsi="Constantia" w:cs="Times New Roman"/>
                <w:b/>
                <w:bCs/>
                <w:color w:val="000000"/>
              </w:rPr>
              <w:t>CAPÍTULO IV</w:t>
            </w:r>
          </w:p>
          <w:p w14:paraId="42C0899B" w14:textId="3C2144E7" w:rsidR="00AF07F1" w:rsidRPr="00D74CBF" w:rsidRDefault="00AF07F1" w:rsidP="00CD44BC">
            <w:pPr>
              <w:spacing w:before="240" w:after="240"/>
              <w:ind w:right="97"/>
              <w:jc w:val="center"/>
              <w:rPr>
                <w:rFonts w:ascii="Constantia" w:eastAsia="Times New Roman" w:hAnsi="Constantia" w:cs="Times New Roman"/>
                <w:b/>
              </w:rPr>
            </w:pPr>
            <w:r w:rsidRPr="00D74CBF">
              <w:rPr>
                <w:rFonts w:ascii="Constantia" w:eastAsia="Times New Roman" w:hAnsi="Constantia" w:cs="Times New Roman"/>
                <w:b/>
                <w:color w:val="000000"/>
              </w:rPr>
              <w:t>DEBERES DEL ESTADO FRENTE A LAS MUJERES BUSCADORAS DE VÍCTIMAS DE DESAPARICIÓN FORZADA</w:t>
            </w:r>
          </w:p>
          <w:p w14:paraId="6F6BC763" w14:textId="36281E48"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Artículo 7°. Deberes del Estado frente a las mujeres buscadoras</w:t>
            </w:r>
            <w:r w:rsidR="00E40511">
              <w:rPr>
                <w:rFonts w:ascii="Constantia" w:eastAsia="Times New Roman" w:hAnsi="Constantia" w:cs="Times New Roman"/>
                <w:b/>
                <w:bCs/>
                <w:color w:val="000000"/>
              </w:rPr>
              <w:t>.</w:t>
            </w:r>
            <w:r w:rsidRPr="00AF07F1">
              <w:rPr>
                <w:rFonts w:ascii="Constantia" w:eastAsia="Times New Roman" w:hAnsi="Constantia" w:cs="Times New Roman"/>
                <w:color w:val="000000"/>
              </w:rPr>
              <w:t xml:space="preserve"> De acuerdo </w:t>
            </w:r>
            <w:r w:rsidRPr="00AF07F1">
              <w:rPr>
                <w:rFonts w:ascii="Constantia" w:eastAsia="Times New Roman" w:hAnsi="Constantia" w:cs="Times New Roman"/>
                <w:b/>
                <w:bCs/>
                <w:color w:val="000000"/>
              </w:rPr>
              <w:t xml:space="preserve">con </w:t>
            </w:r>
            <w:r w:rsidRPr="00AF07F1">
              <w:rPr>
                <w:rFonts w:ascii="Constantia" w:eastAsia="Times New Roman" w:hAnsi="Constantia" w:cs="Times New Roman"/>
                <w:color w:val="000000"/>
              </w:rPr>
              <w:t>los derechos y libertades consagrados en la Constitución Política, los tratados ratificados por Colombia y la ley, el Estado deberá garantizar frente a las mujeres buscadoras</w:t>
            </w:r>
          </w:p>
          <w:p w14:paraId="14CD1721"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1. Derecho al acceso a la administración de justicia. </w:t>
            </w:r>
          </w:p>
          <w:p w14:paraId="1AFD11B3"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2. Derecho a la verdad y la memoria histórica.</w:t>
            </w:r>
          </w:p>
          <w:p w14:paraId="799CC927"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lastRenderedPageBreak/>
              <w:t>3. Derecho a la reparación integral por los daños derivados de su labor y a las garantías de no repetición.</w:t>
            </w:r>
          </w:p>
          <w:p w14:paraId="0EDDE82A"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4. El reconocimiento de su labor pública.</w:t>
            </w:r>
          </w:p>
          <w:p w14:paraId="722044A2"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5. La protección de la búsqueda libre y con garantías de las personas desaparecidas.</w:t>
            </w:r>
          </w:p>
          <w:p w14:paraId="27F54DB2" w14:textId="6B833EF4"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6. Atención psicosocial diferenciada.</w:t>
            </w:r>
          </w:p>
          <w:p w14:paraId="08B27757"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7. El apoyo económico por parte del Estado en situación especial de vulnerabilidad.</w:t>
            </w:r>
          </w:p>
          <w:p w14:paraId="4198F7A2"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8. El buen nombre.</w:t>
            </w:r>
          </w:p>
          <w:p w14:paraId="2460D014" w14:textId="77777777"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09. La unidad familiar.</w:t>
            </w:r>
          </w:p>
          <w:p w14:paraId="311B5B05" w14:textId="25130383"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10. Respaldo en la labor de pedagogía para la sensibilización pública y social.</w:t>
            </w:r>
          </w:p>
          <w:p w14:paraId="017F9ACC" w14:textId="657A8F94"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11. Orientación en su formación  organizacional para el fortalecimiento de su labor.</w:t>
            </w:r>
          </w:p>
          <w:p w14:paraId="17623EA2" w14:textId="29E31C8D"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color w:val="000000"/>
              </w:rPr>
              <w:t>12. Su participación y contribución en los procesos de paz y en las decisiones gubernamentales que afecten sus derechos.</w:t>
            </w:r>
          </w:p>
          <w:p w14:paraId="11E87473" w14:textId="77777777" w:rsidR="00AF07F1" w:rsidRDefault="00AF07F1" w:rsidP="00CD44BC">
            <w:pPr>
              <w:spacing w:after="240"/>
              <w:ind w:right="97"/>
              <w:jc w:val="both"/>
              <w:rPr>
                <w:rFonts w:ascii="Constantia" w:eastAsia="Times New Roman" w:hAnsi="Constantia" w:cs="Times New Roman"/>
                <w:color w:val="000000"/>
              </w:rPr>
            </w:pPr>
            <w:r w:rsidRPr="00AF07F1">
              <w:rPr>
                <w:rFonts w:ascii="Constantia" w:eastAsia="Times New Roman" w:hAnsi="Constantia" w:cs="Times New Roman"/>
                <w:color w:val="000000"/>
              </w:rPr>
              <w:t>13. La adopción y aplicación efectiva de las medidas de sensibilización, prevención, atención y protección.</w:t>
            </w:r>
          </w:p>
          <w:p w14:paraId="1DC80DF0" w14:textId="77777777" w:rsidR="00064A0F" w:rsidRPr="00A87242" w:rsidRDefault="00064A0F" w:rsidP="00064A0F">
            <w:pPr>
              <w:spacing w:after="240"/>
              <w:ind w:right="97"/>
              <w:jc w:val="both"/>
              <w:rPr>
                <w:rFonts w:ascii="Constantia" w:eastAsia="Times New Roman" w:hAnsi="Constantia" w:cs="Times New Roman"/>
                <w:lang w:eastAsia="es-CO"/>
              </w:rPr>
            </w:pPr>
            <w:r w:rsidRPr="00A87242">
              <w:rPr>
                <w:rFonts w:ascii="Constantia" w:eastAsia="Times New Roman" w:hAnsi="Constantia" w:cs="Times New Roman"/>
                <w:b/>
                <w:bCs/>
                <w:lang w:eastAsia="es-CO"/>
              </w:rPr>
              <w:t xml:space="preserve">Parágrafo 1. </w:t>
            </w:r>
            <w:r w:rsidRPr="00A87242">
              <w:rPr>
                <w:rFonts w:ascii="Constantia" w:eastAsia="Times New Roman" w:hAnsi="Constantia" w:cs="Times New Roman"/>
                <w:lang w:eastAsia="es-CO"/>
              </w:rPr>
              <w:t>Se entenderá para los efectos de esta ley el derecho a la verdad como aquel que posee toda la sociedad a conocer la verdad sobre las causas, modos y consecuencias de un conflicto armado, en especial cuando se trata de hechos que generan graves y sistemáticas violaciones de derechos humanos.</w:t>
            </w:r>
          </w:p>
          <w:p w14:paraId="2F097B03" w14:textId="1ECB5F78" w:rsidR="00064A0F" w:rsidRPr="00AF07F1" w:rsidRDefault="00064A0F" w:rsidP="00064A0F">
            <w:pPr>
              <w:spacing w:after="240"/>
              <w:ind w:right="97"/>
              <w:jc w:val="both"/>
              <w:rPr>
                <w:rFonts w:ascii="Constantia" w:eastAsia="Times New Roman" w:hAnsi="Constantia" w:cs="Times New Roman"/>
              </w:rPr>
            </w:pPr>
            <w:r w:rsidRPr="00A87242">
              <w:rPr>
                <w:rFonts w:ascii="Constantia" w:eastAsia="Times New Roman" w:hAnsi="Constantia" w:cs="Times New Roman"/>
                <w:b/>
                <w:bCs/>
                <w:lang w:eastAsia="es-CO"/>
              </w:rPr>
              <w:t xml:space="preserve">Parágrafo 2. </w:t>
            </w:r>
            <w:r w:rsidRPr="00A87242">
              <w:rPr>
                <w:rFonts w:ascii="Constantia" w:eastAsia="Times New Roman" w:hAnsi="Constantia" w:cs="Times New Roman"/>
                <w:lang w:eastAsia="es-CO"/>
              </w:rPr>
              <w:t>En todo caso se entenderá el derecho a la reparación de que trata el numeral 3 del presente artículo</w:t>
            </w:r>
            <w:r w:rsidRPr="00A87242">
              <w:rPr>
                <w:rFonts w:ascii="Constantia" w:eastAsia="Times New Roman" w:hAnsi="Constantia" w:cs="Times New Roman"/>
                <w:b/>
                <w:bCs/>
                <w:lang w:eastAsia="es-CO"/>
              </w:rPr>
              <w:t>,</w:t>
            </w:r>
            <w:r w:rsidRPr="00A87242">
              <w:rPr>
                <w:rFonts w:ascii="Constantia" w:eastAsia="Times New Roman" w:hAnsi="Constantia" w:cs="Times New Roman"/>
                <w:lang w:eastAsia="es-CO"/>
              </w:rPr>
              <w:t xml:space="preserve"> en concordancia con lo establecido en la Ley 1448 de 2011</w:t>
            </w:r>
            <w:r>
              <w:rPr>
                <w:rFonts w:ascii="Constantia" w:eastAsia="Times New Roman" w:hAnsi="Constantia" w:cs="Times New Roman"/>
                <w:lang w:eastAsia="es-CO"/>
              </w:rPr>
              <w:t xml:space="preserve"> </w:t>
            </w:r>
            <w:r w:rsidRPr="00064A0F">
              <w:rPr>
                <w:rFonts w:ascii="Constantia" w:eastAsia="Times New Roman" w:hAnsi="Constantia" w:cs="Times New Roman"/>
                <w:lang w:eastAsia="es-CO"/>
              </w:rPr>
              <w:t>y la Ley 1957 de 2019</w:t>
            </w:r>
            <w:r>
              <w:rPr>
                <w:rFonts w:ascii="Constantia" w:eastAsia="Times New Roman" w:hAnsi="Constantia" w:cs="Times New Roman"/>
                <w:b/>
                <w:bCs/>
                <w:lang w:eastAsia="es-CO"/>
              </w:rPr>
              <w:t xml:space="preserve">, </w:t>
            </w:r>
            <w:r w:rsidRPr="00A87242">
              <w:rPr>
                <w:rFonts w:ascii="Constantia" w:eastAsia="Times New Roman" w:hAnsi="Constantia" w:cs="Times New Roman"/>
                <w:lang w:eastAsia="es-CO"/>
              </w:rPr>
              <w:t>en lo concerniente al reconocimiento a los derechos de las mujeres.</w:t>
            </w:r>
          </w:p>
        </w:tc>
      </w:tr>
      <w:tr w:rsidR="00AF07F1" w:rsidRPr="00AF07F1" w14:paraId="5592078E" w14:textId="77777777" w:rsidTr="00AF07F1">
        <w:tc>
          <w:tcPr>
            <w:tcW w:w="0" w:type="auto"/>
            <w:tcMar>
              <w:top w:w="100" w:type="dxa"/>
              <w:left w:w="100" w:type="dxa"/>
              <w:bottom w:w="100" w:type="dxa"/>
              <w:right w:w="100" w:type="dxa"/>
            </w:tcMar>
            <w:hideMark/>
          </w:tcPr>
          <w:p w14:paraId="16E630BE" w14:textId="77777777" w:rsidR="00AF07F1" w:rsidRPr="00AF07F1" w:rsidRDefault="00AF07F1" w:rsidP="00CD44BC">
            <w:pPr>
              <w:spacing w:after="240"/>
              <w:ind w:right="97"/>
              <w:jc w:val="center"/>
              <w:rPr>
                <w:rFonts w:ascii="Constantia" w:eastAsia="Times New Roman" w:hAnsi="Constantia" w:cs="Times New Roman"/>
              </w:rPr>
            </w:pPr>
            <w:r w:rsidRPr="00AF07F1">
              <w:rPr>
                <w:rFonts w:ascii="Constantia" w:eastAsia="Times New Roman" w:hAnsi="Constantia" w:cs="Times New Roman"/>
                <w:b/>
                <w:bCs/>
                <w:color w:val="000000"/>
              </w:rPr>
              <w:lastRenderedPageBreak/>
              <w:t>CAPÍTULO V</w:t>
            </w:r>
          </w:p>
          <w:p w14:paraId="17E89D10" w14:textId="77777777" w:rsidR="00AF07F1" w:rsidRPr="00D74CBF" w:rsidRDefault="00AF07F1" w:rsidP="00CD44BC">
            <w:pPr>
              <w:spacing w:before="240" w:after="240"/>
              <w:ind w:right="97"/>
              <w:jc w:val="center"/>
              <w:rPr>
                <w:rFonts w:ascii="Constantia" w:eastAsia="Times New Roman" w:hAnsi="Constantia" w:cs="Times New Roman"/>
                <w:b/>
              </w:rPr>
            </w:pPr>
            <w:r w:rsidRPr="00D74CBF">
              <w:rPr>
                <w:rFonts w:ascii="Constantia" w:eastAsia="Times New Roman" w:hAnsi="Constantia" w:cs="Times New Roman"/>
                <w:b/>
                <w:color w:val="000000"/>
              </w:rPr>
              <w:t>MEDIDAS DE SENSIBILIZACIÓN, INFORMACIÓN, ATENCIÓN Y PREVENCIÓN</w:t>
            </w:r>
          </w:p>
          <w:p w14:paraId="608DD5B1" w14:textId="77777777" w:rsidR="00AF07F1" w:rsidRDefault="00AF07F1" w:rsidP="00CD44BC">
            <w:pPr>
              <w:spacing w:before="240" w:after="240"/>
              <w:ind w:right="97"/>
              <w:jc w:val="both"/>
              <w:rPr>
                <w:rFonts w:ascii="Constantia" w:eastAsia="Times New Roman" w:hAnsi="Constantia" w:cs="Times New Roman"/>
                <w:color w:val="000000"/>
              </w:rPr>
            </w:pPr>
            <w:r w:rsidRPr="00AF07F1">
              <w:rPr>
                <w:rFonts w:ascii="Constantia" w:eastAsia="Times New Roman" w:hAnsi="Constantia" w:cs="Times New Roman"/>
                <w:b/>
                <w:bCs/>
                <w:color w:val="000000"/>
              </w:rPr>
              <w:t>Artículo 8°. Medidas de sensibilización pública</w:t>
            </w:r>
            <w:r w:rsidRPr="00AF07F1">
              <w:rPr>
                <w:rFonts w:ascii="Constantia" w:eastAsia="Times New Roman" w:hAnsi="Constantia" w:cs="Times New Roman"/>
                <w:color w:val="000000"/>
              </w:rPr>
              <w:t xml:space="preserve">. El Gobierno Nacional, con participación de las mujeres buscadoras de la sociedad civil, formulará políticas </w:t>
            </w:r>
            <w:r w:rsidRPr="00AF07F1">
              <w:rPr>
                <w:rFonts w:ascii="Constantia" w:eastAsia="Times New Roman" w:hAnsi="Constantia" w:cs="Times New Roman"/>
                <w:color w:val="000000"/>
              </w:rPr>
              <w:lastRenderedPageBreak/>
              <w:t>públicas, programas y medidas para la sensibilización de los servidores públicos a cargo de la atención de las mujeres buscadoras.</w:t>
            </w:r>
          </w:p>
          <w:p w14:paraId="51DE3B33" w14:textId="3C4BD885" w:rsidR="00064A0F" w:rsidRPr="00AF07F1" w:rsidRDefault="00064A0F" w:rsidP="00CD44BC">
            <w:pPr>
              <w:spacing w:before="240" w:after="240"/>
              <w:ind w:right="97"/>
              <w:jc w:val="both"/>
              <w:rPr>
                <w:rFonts w:ascii="Constantia" w:eastAsia="Times New Roman" w:hAnsi="Constantia" w:cs="Times New Roman"/>
              </w:rPr>
            </w:pPr>
            <w:r w:rsidRPr="00A87242">
              <w:rPr>
                <w:rFonts w:ascii="Constantia" w:eastAsia="Times New Roman" w:hAnsi="Constantia" w:cs="Times New Roman"/>
                <w:b/>
                <w:bCs/>
                <w:color w:val="000000"/>
                <w:lang w:eastAsia="es-CO"/>
              </w:rPr>
              <w:t xml:space="preserve">Parágrafo. </w:t>
            </w:r>
            <w:r w:rsidRPr="00064A0F">
              <w:rPr>
                <w:rFonts w:ascii="Constantia" w:eastAsia="Times New Roman" w:hAnsi="Constantia" w:cs="Times New Roman"/>
                <w:color w:val="000000"/>
                <w:lang w:eastAsia="es-CO"/>
              </w:rPr>
              <w:t>El Ministerio de la Igualdad y Equidad en coordinación con la Consejería Presidencial para la Equidad de la Mujer o quien haga sus veces, adoptará estrategias para focalizar las acciones dirigidas a garantizar la atención y protección integral de las mujeres buscadoras de víctimas de desaparición forzada, así como la promoción de herramientas de participación de las mujeres buscadoras en las agendas de política pública para la lucha contra la desaparición forzada.</w:t>
            </w:r>
          </w:p>
        </w:tc>
      </w:tr>
      <w:tr w:rsidR="00AF07F1" w:rsidRPr="00AF07F1" w14:paraId="3DEB5267" w14:textId="77777777" w:rsidTr="00AF07F1">
        <w:tc>
          <w:tcPr>
            <w:tcW w:w="0" w:type="auto"/>
            <w:tcMar>
              <w:top w:w="100" w:type="dxa"/>
              <w:left w:w="100" w:type="dxa"/>
              <w:bottom w:w="100" w:type="dxa"/>
              <w:right w:w="100" w:type="dxa"/>
            </w:tcMar>
            <w:hideMark/>
          </w:tcPr>
          <w:p w14:paraId="5E38A3A8" w14:textId="305E6EF1" w:rsidR="00AF07F1" w:rsidRPr="00AF07F1" w:rsidRDefault="00AF07F1" w:rsidP="00CD44BC">
            <w:pPr>
              <w:spacing w:after="240"/>
              <w:ind w:right="97"/>
              <w:jc w:val="both"/>
              <w:rPr>
                <w:rFonts w:ascii="Constantia" w:eastAsia="Times New Roman" w:hAnsi="Constantia" w:cs="Times New Roman"/>
              </w:rPr>
            </w:pPr>
            <w:r w:rsidRPr="00E40511">
              <w:rPr>
                <w:rFonts w:ascii="Constantia" w:eastAsia="Times New Roman" w:hAnsi="Constantia" w:cs="Times New Roman"/>
                <w:b/>
                <w:bCs/>
                <w:color w:val="000000"/>
              </w:rPr>
              <w:lastRenderedPageBreak/>
              <w:t>Artículo 9°. Medidas de información</w:t>
            </w:r>
            <w:r w:rsidRPr="00AF07F1">
              <w:rPr>
                <w:rFonts w:ascii="Constantia" w:eastAsia="Times New Roman" w:hAnsi="Constantia" w:cs="Times New Roman"/>
                <w:color w:val="000000"/>
              </w:rPr>
              <w:t>. Bajo la  coordinación de la Unidad para la Búsqueda de Personas Desaparecidas, la Oficina del Alto Comisionado para La Paz, la Unidad para la Atención y Reparación Integral a las Víctimas y la Comisión de Búsqueda de Personas Desaparecidas, con la participación efectiva de las mujeres buscadoras y sus organizaciones, rendirán y presentarán un informe anual ante la Comisión de Derechos Humanos y Audiencias del Congreso de la República que dé cuenta de,</w:t>
            </w:r>
            <w:r w:rsidR="008132CD">
              <w:rPr>
                <w:rFonts w:ascii="Constantia" w:eastAsia="Times New Roman" w:hAnsi="Constantia" w:cs="Times New Roman"/>
                <w:color w:val="000000"/>
              </w:rPr>
              <w:t xml:space="preserve"> </w:t>
            </w:r>
            <w:r w:rsidRPr="00AF07F1">
              <w:rPr>
                <w:rFonts w:ascii="Constantia" w:eastAsia="Times New Roman" w:hAnsi="Constantia" w:cs="Times New Roman"/>
                <w:color w:val="000000"/>
              </w:rPr>
              <w:t>los resultados del Plan Nacional de Búsqueda, la situación general de las víctimas de desaparición forzada dadas por desaparecidas, los resultados de las medidas adoptadas para la atención y protección integral, estado de la implementación de las observaciones y recomendaciones internacionales de organismos internacionales y la participación como constructoras de paz de las mujeres buscadoras.</w:t>
            </w:r>
          </w:p>
        </w:tc>
      </w:tr>
      <w:tr w:rsidR="00AF07F1" w:rsidRPr="00AF07F1" w14:paraId="2BF41A02" w14:textId="77777777" w:rsidTr="00AF07F1">
        <w:tc>
          <w:tcPr>
            <w:tcW w:w="0" w:type="auto"/>
            <w:tcMar>
              <w:top w:w="100" w:type="dxa"/>
              <w:left w:w="100" w:type="dxa"/>
              <w:bottom w:w="100" w:type="dxa"/>
              <w:right w:w="100" w:type="dxa"/>
            </w:tcMar>
            <w:hideMark/>
          </w:tcPr>
          <w:p w14:paraId="07C50241" w14:textId="1AC0C43F"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Artículo 10. Medidas de sensibilización social. </w:t>
            </w:r>
            <w:r w:rsidRPr="00AF07F1">
              <w:rPr>
                <w:rFonts w:ascii="Constantia" w:eastAsia="Times New Roman" w:hAnsi="Constantia" w:cs="Times New Roman"/>
                <w:color w:val="000000"/>
              </w:rPr>
              <w:t xml:space="preserve">Durante el </w:t>
            </w:r>
            <w:r w:rsidRPr="00AF07F1">
              <w:rPr>
                <w:rFonts w:ascii="Constantia" w:eastAsia="Times New Roman" w:hAnsi="Constantia" w:cs="Times New Roman"/>
                <w:i/>
                <w:iCs/>
                <w:color w:val="000000"/>
              </w:rPr>
              <w:t>Día Nacional de reconocimiento a las Mujeres Buscadoras de víctimas de desaparición forzada,</w:t>
            </w:r>
            <w:r w:rsidRPr="00AF07F1">
              <w:rPr>
                <w:rFonts w:ascii="Constantia" w:eastAsia="Times New Roman" w:hAnsi="Constantia" w:cs="Times New Roman"/>
                <w:color w:val="000000"/>
              </w:rPr>
              <w:t xml:space="preserve"> el sistema de medios públicos RTVC, dará a conocer a la opinión pública las observaciones y recomendaciones internacionales sobre la materia, la situación general de las víctimas de desaparición forzada, los resultados de las medidas adoptadas para la atención y protección integral, y la participación como constructoras de paz de las mujeres buscadoras.</w:t>
            </w:r>
          </w:p>
        </w:tc>
      </w:tr>
      <w:tr w:rsidR="00AF07F1" w:rsidRPr="00AF07F1" w14:paraId="7ECD0DDC" w14:textId="77777777" w:rsidTr="00AF07F1">
        <w:tc>
          <w:tcPr>
            <w:tcW w:w="0" w:type="auto"/>
            <w:tcMar>
              <w:top w:w="100" w:type="dxa"/>
              <w:left w:w="100" w:type="dxa"/>
              <w:bottom w:w="100" w:type="dxa"/>
              <w:right w:w="100" w:type="dxa"/>
            </w:tcMar>
            <w:hideMark/>
          </w:tcPr>
          <w:p w14:paraId="4E968083" w14:textId="70F06674"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Artículo 11°. Medidas de atención.</w:t>
            </w:r>
            <w:r w:rsidRPr="00AF07F1">
              <w:rPr>
                <w:rFonts w:ascii="Constantia" w:eastAsia="Times New Roman" w:hAnsi="Constantia" w:cs="Times New Roman"/>
                <w:color w:val="000000"/>
              </w:rPr>
              <w:t xml:space="preserve"> El Gobierno Nacional, adicional a las medidas contempladas en la Ley 1257 de 2008, Ley 2215 de 2022, el Decreto 1630 del 2019 y la Resolución 595 del 2020, podrá contemplar medidas para la atención interdisciplinaria psicosocial, jurídica y técnico-forense para las mujeres</w:t>
            </w:r>
            <w:r w:rsidRPr="00AF07F1">
              <w:rPr>
                <w:rFonts w:ascii="Constantia" w:eastAsia="Times New Roman" w:hAnsi="Constantia" w:cs="Times New Roman"/>
                <w:strike/>
                <w:color w:val="000000"/>
              </w:rPr>
              <w:t xml:space="preserve"> </w:t>
            </w:r>
            <w:r w:rsidRPr="00AF07F1">
              <w:rPr>
                <w:rFonts w:ascii="Constantia" w:eastAsia="Times New Roman" w:hAnsi="Constantia" w:cs="Times New Roman"/>
                <w:color w:val="000000"/>
              </w:rPr>
              <w:t>buscadoras y sus organizaciones que busquen su rol de constructoras de paz</w:t>
            </w:r>
            <w:r w:rsidRPr="00AF07F1">
              <w:rPr>
                <w:rFonts w:ascii="Constantia" w:eastAsia="Times New Roman" w:hAnsi="Constantia" w:cs="Times New Roman"/>
                <w:b/>
                <w:bCs/>
                <w:color w:val="000000"/>
              </w:rPr>
              <w:t>.</w:t>
            </w:r>
          </w:p>
        </w:tc>
      </w:tr>
      <w:tr w:rsidR="00AF07F1" w:rsidRPr="00AF07F1" w14:paraId="7F064AA8" w14:textId="77777777" w:rsidTr="00AF07F1">
        <w:tc>
          <w:tcPr>
            <w:tcW w:w="0" w:type="auto"/>
            <w:tcMar>
              <w:top w:w="100" w:type="dxa"/>
              <w:left w:w="100" w:type="dxa"/>
              <w:bottom w:w="100" w:type="dxa"/>
              <w:right w:w="100" w:type="dxa"/>
            </w:tcMar>
            <w:hideMark/>
          </w:tcPr>
          <w:p w14:paraId="1B999CD2" w14:textId="04DF5A74"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lastRenderedPageBreak/>
              <w:t xml:space="preserve">Artículo 12°. Medidas de prevención. </w:t>
            </w:r>
            <w:r w:rsidRPr="00AF07F1">
              <w:rPr>
                <w:rFonts w:ascii="Constantia" w:eastAsia="Times New Roman" w:hAnsi="Constantia" w:cs="Times New Roman"/>
                <w:color w:val="000000"/>
              </w:rPr>
              <w:t>El Gobierno Nacional implementará medidas para incentivar la denuncia y fortalecer la investigación en casos de estigmatización, discriminación, intimidación, extorsión para entrega de información relacionada con la búsqueda, violencia basada en el género y otros delitos en los que puedan incurrir</w:t>
            </w:r>
            <w:r w:rsidRPr="00AF07F1">
              <w:rPr>
                <w:rFonts w:ascii="Constantia" w:eastAsia="Times New Roman" w:hAnsi="Constantia" w:cs="Times New Roman"/>
                <w:strike/>
                <w:color w:val="000000"/>
              </w:rPr>
              <w:t xml:space="preserve"> </w:t>
            </w:r>
            <w:r w:rsidR="00D81F20" w:rsidRPr="00D81F20">
              <w:rPr>
                <w:rFonts w:ascii="Constantia" w:eastAsia="Times New Roman" w:hAnsi="Constantia" w:cs="Times New Roman"/>
                <w:color w:val="000000"/>
              </w:rPr>
              <w:t xml:space="preserve">los </w:t>
            </w:r>
            <w:r w:rsidRPr="00AF07F1">
              <w:rPr>
                <w:rFonts w:ascii="Constantia" w:eastAsia="Times New Roman" w:hAnsi="Constantia" w:cs="Times New Roman"/>
                <w:color w:val="000000"/>
              </w:rPr>
              <w:t>servidores públicos y particulares contra las mujeres buscadoras de víctimas de desaparición forzada y personas dadas por desaparecidas.</w:t>
            </w:r>
          </w:p>
          <w:p w14:paraId="039B26A2" w14:textId="0EE96EE8" w:rsidR="00AF07F1" w:rsidRPr="00AF07F1" w:rsidRDefault="00AF07F1" w:rsidP="00CD44BC">
            <w:pPr>
              <w:spacing w:before="240" w:after="240"/>
              <w:ind w:right="97"/>
              <w:jc w:val="both"/>
              <w:rPr>
                <w:rFonts w:ascii="Constantia" w:eastAsia="Times New Roman" w:hAnsi="Constantia" w:cs="Times New Roman"/>
              </w:rPr>
            </w:pPr>
            <w:r w:rsidRPr="00AF07F1">
              <w:rPr>
                <w:rFonts w:ascii="Constantia" w:eastAsia="Times New Roman" w:hAnsi="Constantia" w:cs="Times New Roman"/>
                <w:color w:val="000000"/>
              </w:rPr>
              <w:t>Los consejos para la política social, los consejos de paz, los comités de justicia transicional de la Ley 1448 de 2011 y los Consejos de Seguridad podrán incluir en su agenda de actuación los análisis, riesgos, vulneraciones y la participación de las mujeres buscadoras. </w:t>
            </w:r>
          </w:p>
          <w:p w14:paraId="7225CA6C" w14:textId="5B6E1430" w:rsidR="00AF07F1" w:rsidRPr="00AF07F1" w:rsidRDefault="00AF07F1" w:rsidP="00CD44BC">
            <w:pPr>
              <w:spacing w:before="240"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Parágrafo 1.</w:t>
            </w:r>
            <w:r w:rsidRPr="00AF07F1">
              <w:rPr>
                <w:rFonts w:ascii="Constantia" w:eastAsia="Times New Roman" w:hAnsi="Constantia" w:cs="Times New Roman"/>
                <w:color w:val="000000"/>
              </w:rPr>
              <w:t xml:space="preserve"> La Unidad Nacional de Protección dará prioridad a las solicitudes de estudio de nivel de riesgo y de implementación de medidas de protección que presenten y/o afecten la vida, seguridad y/o integridad personal de las mujeres buscadoras de víctimas de desaparición forzada</w:t>
            </w:r>
            <w:r w:rsidR="00D81F20">
              <w:rPr>
                <w:rFonts w:ascii="Constantia" w:eastAsia="Times New Roman" w:hAnsi="Constantia" w:cs="Times New Roman"/>
                <w:color w:val="000000"/>
              </w:rPr>
              <w:t>.</w:t>
            </w:r>
          </w:p>
          <w:p w14:paraId="2ED38C91" w14:textId="77777777" w:rsidR="00AF07F1" w:rsidRPr="00AF07F1" w:rsidRDefault="00AF07F1" w:rsidP="00CD44BC">
            <w:pPr>
              <w:spacing w:before="240"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Parágrafo 2.</w:t>
            </w:r>
            <w:r w:rsidRPr="00AF07F1">
              <w:rPr>
                <w:rFonts w:ascii="Constantia" w:eastAsia="Times New Roman" w:hAnsi="Constantia" w:cs="Times New Roman"/>
                <w:color w:val="000000"/>
              </w:rPr>
              <w:t xml:space="preserve"> Las entidades responsables en el marco de la presente ley aportarán la información referente a violencia de género al sistema de información de la Consejería Presidencial para la Equidad de la Mujer, a través del Observatorio de Asuntos de Género, para las labores de información, monitoreo y seguimiento.</w:t>
            </w:r>
          </w:p>
          <w:p w14:paraId="04C46FEB" w14:textId="49729AB6" w:rsidR="00AF07F1" w:rsidRPr="00AF07F1" w:rsidRDefault="00AF07F1" w:rsidP="00CD44BC">
            <w:pPr>
              <w:spacing w:before="240"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Parágrafo 3. </w:t>
            </w:r>
            <w:r w:rsidRPr="00AF07F1">
              <w:rPr>
                <w:rFonts w:ascii="Constantia" w:eastAsia="Times New Roman" w:hAnsi="Constantia" w:cs="Times New Roman"/>
                <w:color w:val="000000"/>
              </w:rPr>
              <w:t>La Oficina de Derechos Humanos del Ministerio del Interior impulsará</w:t>
            </w:r>
            <w:r w:rsidR="00D81F20">
              <w:rPr>
                <w:rFonts w:ascii="Constantia" w:eastAsia="Times New Roman" w:hAnsi="Constantia" w:cs="Times New Roman"/>
                <w:b/>
                <w:bCs/>
                <w:strike/>
                <w:color w:val="000000"/>
              </w:rPr>
              <w:t xml:space="preserve"> </w:t>
            </w:r>
            <w:r w:rsidRPr="00AF07F1">
              <w:rPr>
                <w:rFonts w:ascii="Constantia" w:eastAsia="Times New Roman" w:hAnsi="Constantia" w:cs="Times New Roman"/>
                <w:color w:val="000000"/>
              </w:rPr>
              <w:t xml:space="preserve">la coordinación, articulación e implementación de medidas integrales de prevención, protección y seguridad para las mujeres buscadoras de víctimas de desaparición forzada, por lo que adelantará todas las acciones que dentro de su funciones correspondan para tal fin. </w:t>
            </w:r>
          </w:p>
        </w:tc>
      </w:tr>
      <w:tr w:rsidR="00AF07F1" w:rsidRPr="00AF07F1" w14:paraId="32A561D9" w14:textId="77777777" w:rsidTr="00AF07F1">
        <w:tc>
          <w:tcPr>
            <w:tcW w:w="0" w:type="auto"/>
            <w:tcMar>
              <w:top w:w="100" w:type="dxa"/>
              <w:left w:w="100" w:type="dxa"/>
              <w:bottom w:w="100" w:type="dxa"/>
              <w:right w:w="100" w:type="dxa"/>
            </w:tcMar>
            <w:hideMark/>
          </w:tcPr>
          <w:p w14:paraId="2F6B0964" w14:textId="31D2D291" w:rsidR="00AF07F1" w:rsidRPr="00AF07F1" w:rsidRDefault="00AF07F1" w:rsidP="00CD44BC">
            <w:pPr>
              <w:spacing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t>Artículo 13°. Medidas de prevención y atención a nivel territorial.</w:t>
            </w:r>
            <w:r w:rsidRPr="00AF07F1">
              <w:rPr>
                <w:rFonts w:ascii="Constantia" w:eastAsia="Times New Roman" w:hAnsi="Constantia" w:cs="Times New Roman"/>
                <w:color w:val="000000"/>
              </w:rPr>
              <w:t xml:space="preserve"> Los planes de desarrollo de los municipios y departamentos con mayor número de víctimas de desaparición forzada deberán incluir un programa de prevención, atención y protección para las mujeres buscadoras y su núcleo familiar. En la construcción de estos programas se deberá garantizar la participación de las organizaciones de las mujeres buscadoras</w:t>
            </w:r>
          </w:p>
          <w:p w14:paraId="38540CA2" w14:textId="0E4CA7EC" w:rsidR="00AF07F1" w:rsidRPr="00AF07F1" w:rsidRDefault="00AF07F1" w:rsidP="00CD44BC">
            <w:pPr>
              <w:spacing w:before="240" w:after="240"/>
              <w:ind w:right="97"/>
              <w:jc w:val="both"/>
              <w:rPr>
                <w:rFonts w:ascii="Constantia" w:eastAsia="Times New Roman" w:hAnsi="Constantia" w:cs="Times New Roman"/>
              </w:rPr>
            </w:pPr>
            <w:r w:rsidRPr="00AF07F1">
              <w:rPr>
                <w:rFonts w:ascii="Constantia" w:eastAsia="Times New Roman" w:hAnsi="Constantia" w:cs="Times New Roman"/>
                <w:color w:val="000000"/>
              </w:rPr>
              <w:t>Los municipios y distritos suministrarán información y asesoramiento a las mujeres buscadoras y sus organizaciones, teniendo en cuenta su situación personal, sobre la oferta institucional disponible, las entidades encargadas de la prestación de dichos servicios, los procedimientos legales pertinentes y las medidas existentes.</w:t>
            </w:r>
          </w:p>
          <w:p w14:paraId="0B756B63" w14:textId="73F4B83B" w:rsidR="00AF07F1" w:rsidRPr="00AF07F1" w:rsidRDefault="00AF07F1" w:rsidP="00CD44BC">
            <w:pPr>
              <w:spacing w:before="240" w:after="240"/>
              <w:ind w:right="97"/>
              <w:jc w:val="both"/>
              <w:rPr>
                <w:rFonts w:ascii="Constantia" w:eastAsia="Times New Roman" w:hAnsi="Constantia" w:cs="Times New Roman"/>
              </w:rPr>
            </w:pPr>
            <w:r w:rsidRPr="00AF07F1">
              <w:rPr>
                <w:rFonts w:ascii="Constantia" w:eastAsia="Times New Roman" w:hAnsi="Constantia" w:cs="Times New Roman"/>
                <w:b/>
                <w:bCs/>
                <w:color w:val="000000"/>
              </w:rPr>
              <w:lastRenderedPageBreak/>
              <w:t>Parágrafo</w:t>
            </w:r>
            <w:r w:rsidR="00D81F20" w:rsidRPr="00D81F20">
              <w:rPr>
                <w:rFonts w:ascii="Constantia" w:eastAsia="Times New Roman" w:hAnsi="Constantia" w:cs="Times New Roman"/>
                <w:b/>
                <w:bCs/>
                <w:color w:val="000000"/>
              </w:rPr>
              <w:t>.</w:t>
            </w:r>
            <w:r w:rsidRPr="00AF07F1">
              <w:rPr>
                <w:rFonts w:ascii="Constantia" w:eastAsia="Times New Roman" w:hAnsi="Constantia" w:cs="Times New Roman"/>
                <w:color w:val="000000"/>
              </w:rPr>
              <w:t xml:space="preserve"> Los consejos comunitarios de los territorios étnicos y los resguardos indígenas podrán conformar organizaciones de mujeres buscadoras de víctimas de desaparición forzada, de acuerdo con sus autoridades y tradiciones, en el marco del objeto y los principios establecidos en la presente ley. Los consejos comunitarios y los resguardos indígenas coordinarán el ingreso a sus territorios de organizaciones buscadoras de víctimas de desaparición forzada.</w:t>
            </w:r>
          </w:p>
        </w:tc>
      </w:tr>
      <w:tr w:rsidR="00AF07F1" w:rsidRPr="00AF07F1" w14:paraId="10D92C72" w14:textId="77777777" w:rsidTr="00AF07F1">
        <w:tc>
          <w:tcPr>
            <w:tcW w:w="0" w:type="auto"/>
            <w:tcMar>
              <w:top w:w="100" w:type="dxa"/>
              <w:left w:w="100" w:type="dxa"/>
              <w:bottom w:w="100" w:type="dxa"/>
              <w:right w:w="100" w:type="dxa"/>
            </w:tcMar>
            <w:hideMark/>
          </w:tcPr>
          <w:p w14:paraId="0DA7941B" w14:textId="77777777" w:rsidR="00AF07F1" w:rsidRPr="00AF07F1" w:rsidRDefault="00AF07F1" w:rsidP="00CD44BC">
            <w:pPr>
              <w:spacing w:after="240"/>
              <w:ind w:right="97"/>
              <w:jc w:val="center"/>
              <w:rPr>
                <w:rFonts w:ascii="Constantia" w:eastAsia="Times New Roman" w:hAnsi="Constantia" w:cs="Times New Roman"/>
              </w:rPr>
            </w:pPr>
            <w:r w:rsidRPr="00AF07F1">
              <w:rPr>
                <w:rFonts w:ascii="Constantia" w:eastAsia="Times New Roman" w:hAnsi="Constantia" w:cs="Times New Roman"/>
                <w:b/>
                <w:bCs/>
                <w:color w:val="000000"/>
              </w:rPr>
              <w:lastRenderedPageBreak/>
              <w:t>CAPÍTULO VI</w:t>
            </w:r>
          </w:p>
          <w:p w14:paraId="70E99437" w14:textId="77777777" w:rsidR="00AF07F1" w:rsidRPr="00D74CBF" w:rsidRDefault="00AF07F1" w:rsidP="00CD44BC">
            <w:pPr>
              <w:spacing w:before="240" w:after="240"/>
              <w:ind w:right="97"/>
              <w:jc w:val="center"/>
              <w:rPr>
                <w:rFonts w:ascii="Constantia" w:eastAsia="Times New Roman" w:hAnsi="Constantia" w:cs="Times New Roman"/>
                <w:b/>
              </w:rPr>
            </w:pPr>
            <w:r w:rsidRPr="00D74CBF">
              <w:rPr>
                <w:rFonts w:ascii="Constantia" w:eastAsia="Times New Roman" w:hAnsi="Constantia" w:cs="Times New Roman"/>
                <w:b/>
                <w:color w:val="000000"/>
              </w:rPr>
              <w:t>MEDIDAS EN MATERIA DE EDUCACIÓN Y SALUD</w:t>
            </w:r>
          </w:p>
          <w:p w14:paraId="4BE7FBF7" w14:textId="1F525B9D"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Artículo 14°. Medidas de acceso a la educación</w:t>
            </w:r>
            <w:r w:rsidRPr="00AF07F1">
              <w:rPr>
                <w:rFonts w:ascii="Constantia" w:eastAsia="Times New Roman" w:hAnsi="Constantia" w:cs="Times New Roman"/>
                <w:i/>
                <w:iCs/>
                <w:color w:val="000000"/>
              </w:rPr>
              <w:t xml:space="preserve">. </w:t>
            </w:r>
            <w:r w:rsidRPr="00AF07F1">
              <w:rPr>
                <w:rFonts w:ascii="Constantia" w:eastAsia="Times New Roman" w:hAnsi="Constantia" w:cs="Times New Roman"/>
                <w:color w:val="000000"/>
              </w:rPr>
              <w:t>El Servicio Nacional de Aprendizaje SENA y las instituciones públicas de educación básica,  media y técnica darán prioridad al estudio de las solicitudes de ingreso de mujeres buscadoras de víctimas de desaparición forzada para otorgar beneficios en las matrículas, subsidios para la educación superior y créditos estudiantiles aquellas y sus parientes en primer y segundo grado de consanguinidad.</w:t>
            </w:r>
          </w:p>
          <w:p w14:paraId="1DBA017C" w14:textId="77777777" w:rsidR="00AF07F1" w:rsidRPr="00AF07F1" w:rsidRDefault="00AF07F1" w:rsidP="00CD44BC">
            <w:pPr>
              <w:rPr>
                <w:rFonts w:ascii="Constantia" w:eastAsia="Times New Roman" w:hAnsi="Constantia" w:cs="Times New Roman"/>
              </w:rPr>
            </w:pPr>
          </w:p>
          <w:p w14:paraId="03D7A1DB" w14:textId="77777777"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color w:val="000000"/>
              </w:rPr>
              <w:t>Las medidas de acceso a educación se otorgarán de conformidad con la normatividad vigente que regula la materia.</w:t>
            </w:r>
          </w:p>
          <w:p w14:paraId="0268FDB1" w14:textId="77777777" w:rsidR="00AF07F1" w:rsidRPr="00AF07F1" w:rsidRDefault="00AF07F1" w:rsidP="00CD44BC">
            <w:pPr>
              <w:rPr>
                <w:rFonts w:ascii="Constantia" w:eastAsia="Times New Roman" w:hAnsi="Constantia" w:cs="Times New Roman"/>
              </w:rPr>
            </w:pPr>
          </w:p>
        </w:tc>
      </w:tr>
      <w:tr w:rsidR="00AF07F1" w:rsidRPr="00AF07F1" w14:paraId="2C24A79C" w14:textId="77777777" w:rsidTr="00AF07F1">
        <w:tc>
          <w:tcPr>
            <w:tcW w:w="0" w:type="auto"/>
            <w:tcMar>
              <w:top w:w="100" w:type="dxa"/>
              <w:left w:w="100" w:type="dxa"/>
              <w:bottom w:w="100" w:type="dxa"/>
              <w:right w:w="100" w:type="dxa"/>
            </w:tcMar>
            <w:hideMark/>
          </w:tcPr>
          <w:p w14:paraId="768ACD48" w14:textId="298D5F2C"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Artículo 15°. Derecho de acceso a la vivienda.</w:t>
            </w:r>
            <w:r w:rsidRPr="00AF07F1">
              <w:rPr>
                <w:rFonts w:ascii="Constantia" w:eastAsia="Times New Roman" w:hAnsi="Constantia" w:cs="Times New Roman"/>
                <w:i/>
                <w:iCs/>
                <w:color w:val="000000"/>
              </w:rPr>
              <w:t xml:space="preserve"> </w:t>
            </w:r>
            <w:r w:rsidRPr="00AF07F1">
              <w:rPr>
                <w:rFonts w:ascii="Constantia" w:eastAsia="Times New Roman" w:hAnsi="Constantia" w:cs="Times New Roman"/>
                <w:color w:val="000000"/>
              </w:rPr>
              <w:t>El Gobierno Nacional, a través del Ministerio de Vivienda y el Departamento para la Prosperidad Social en coordinación con las entidades territoriales establecerá mecanismos que permitan acceder de manera oportuna a los subsidios o programas de vivienda de interés social y de mejoramiento de vivienda a las unidades familiares en las cuales, por lo menos uno de sus integrantes, sean mujeres buscadoras de víctimas de desaparición forzada.</w:t>
            </w:r>
          </w:p>
          <w:p w14:paraId="45F23905" w14:textId="77777777" w:rsidR="00AF07F1" w:rsidRPr="00AF07F1" w:rsidRDefault="00AF07F1" w:rsidP="00CD44BC">
            <w:pPr>
              <w:rPr>
                <w:rFonts w:ascii="Constantia" w:eastAsia="Times New Roman" w:hAnsi="Constantia" w:cs="Times New Roman"/>
              </w:rPr>
            </w:pPr>
          </w:p>
          <w:p w14:paraId="78824403" w14:textId="77777777"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color w:val="000000"/>
              </w:rPr>
              <w:t>El subsidio familiar de vivienda se otorgará de conformidad con la normatividad vigente que regula la materia, en cualquiera de sus modalidades.</w:t>
            </w:r>
          </w:p>
          <w:p w14:paraId="38782711" w14:textId="77777777" w:rsidR="00AF07F1" w:rsidRPr="00AF07F1" w:rsidRDefault="00AF07F1" w:rsidP="00CD44BC">
            <w:pPr>
              <w:rPr>
                <w:rFonts w:ascii="Constantia" w:eastAsia="Times New Roman" w:hAnsi="Constantia" w:cs="Times New Roman"/>
              </w:rPr>
            </w:pPr>
          </w:p>
          <w:p w14:paraId="747F9A4E" w14:textId="1754C16E"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Parágrafo.</w:t>
            </w:r>
            <w:r w:rsidRPr="00AF07F1">
              <w:rPr>
                <w:rFonts w:ascii="Constantia" w:eastAsia="Times New Roman" w:hAnsi="Constantia" w:cs="Times New Roman"/>
                <w:color w:val="000000"/>
              </w:rPr>
              <w:t xml:space="preserve"> El Ministerio de Vivienda reglamentará las condiciones especiales de acceso a los programas del presente artículo.</w:t>
            </w:r>
          </w:p>
          <w:p w14:paraId="5E4F8816" w14:textId="77777777" w:rsidR="00AF07F1" w:rsidRPr="00AF07F1" w:rsidRDefault="00AF07F1" w:rsidP="00CD44BC">
            <w:pPr>
              <w:rPr>
                <w:rFonts w:ascii="Constantia" w:eastAsia="Times New Roman" w:hAnsi="Constantia" w:cs="Times New Roman"/>
              </w:rPr>
            </w:pPr>
          </w:p>
        </w:tc>
      </w:tr>
      <w:tr w:rsidR="00AF07F1" w:rsidRPr="00AF07F1" w14:paraId="24C77481" w14:textId="77777777" w:rsidTr="00AF07F1">
        <w:tc>
          <w:tcPr>
            <w:tcW w:w="0" w:type="auto"/>
            <w:tcMar>
              <w:top w:w="100" w:type="dxa"/>
              <w:left w:w="100" w:type="dxa"/>
              <w:bottom w:w="100" w:type="dxa"/>
              <w:right w:w="100" w:type="dxa"/>
            </w:tcMar>
            <w:hideMark/>
          </w:tcPr>
          <w:p w14:paraId="153EC991" w14:textId="0D742FBA"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Artículo 16°. Medidas de acceso a la salud integral.</w:t>
            </w:r>
            <w:r w:rsidRPr="00AF07F1">
              <w:rPr>
                <w:rFonts w:ascii="Constantia" w:eastAsia="Times New Roman" w:hAnsi="Constantia" w:cs="Times New Roman"/>
                <w:color w:val="000000"/>
              </w:rPr>
              <w:t xml:space="preserve"> El Gobierno Nacional, a través del Ministerio de Salud y Protección Social</w:t>
            </w:r>
            <w:r w:rsidR="00D81F20">
              <w:rPr>
                <w:rFonts w:ascii="Constantia" w:eastAsia="Times New Roman" w:hAnsi="Constantia" w:cs="Times New Roman"/>
                <w:color w:val="000000"/>
              </w:rPr>
              <w:t xml:space="preserve">, </w:t>
            </w:r>
            <w:r w:rsidRPr="00AF07F1">
              <w:rPr>
                <w:rFonts w:ascii="Constantia" w:eastAsia="Times New Roman" w:hAnsi="Constantia" w:cs="Times New Roman"/>
                <w:color w:val="000000"/>
              </w:rPr>
              <w:t xml:space="preserve">con participación de la sociedad civil, fortalecerá los programas de atención psicosocial y de salud integral </w:t>
            </w:r>
            <w:r w:rsidRPr="00AF07F1">
              <w:rPr>
                <w:rFonts w:ascii="Constantia" w:eastAsia="Times New Roman" w:hAnsi="Constantia" w:cs="Times New Roman"/>
                <w:color w:val="000000"/>
              </w:rPr>
              <w:lastRenderedPageBreak/>
              <w:t>mediante la creación e implementación de medidas específicas para las mujeres buscadoras de víctimas de desaparición forzada.</w:t>
            </w:r>
          </w:p>
        </w:tc>
      </w:tr>
      <w:tr w:rsidR="00AF07F1" w:rsidRPr="00AF07F1" w14:paraId="046FD13A" w14:textId="77777777" w:rsidTr="00AF07F1">
        <w:tc>
          <w:tcPr>
            <w:tcW w:w="0" w:type="auto"/>
            <w:tcMar>
              <w:top w:w="100" w:type="dxa"/>
              <w:left w:w="100" w:type="dxa"/>
              <w:bottom w:w="100" w:type="dxa"/>
              <w:right w:w="100" w:type="dxa"/>
            </w:tcMar>
            <w:hideMark/>
          </w:tcPr>
          <w:p w14:paraId="12CD2E84" w14:textId="1C9B19A3"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lastRenderedPageBreak/>
              <w:t>Artículo 17°. Medidas de acceso a la seguridad social</w:t>
            </w:r>
            <w:r w:rsidRPr="00AF07F1">
              <w:rPr>
                <w:rFonts w:ascii="Constantia" w:eastAsia="Times New Roman" w:hAnsi="Constantia" w:cs="Times New Roman"/>
                <w:color w:val="000000"/>
              </w:rPr>
              <w:t>. Las mujeres buscadoras de víctimas de desaparición forzada y sus parientes dentro del primer grado de consanguinidad o civil, y su cónyuge, compañero o compañera permanente, previa verificación, concepto favorable y autorización del Ministerio de Trabajo, serán afiliados al régimen subsidiado en salud de forma prioritaria; salvo que sean cotizantes o beneficiarios del régimen contributivo.</w:t>
            </w:r>
          </w:p>
          <w:p w14:paraId="647E3386" w14:textId="77777777"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color w:val="000000"/>
              </w:rPr>
              <w:t> </w:t>
            </w:r>
          </w:p>
          <w:p w14:paraId="588B9703" w14:textId="2ECE77AE"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Parágrafo 1.</w:t>
            </w:r>
            <w:r w:rsidRPr="00AF07F1">
              <w:rPr>
                <w:rFonts w:ascii="Constantia" w:eastAsia="Times New Roman" w:hAnsi="Constantia" w:cs="Times New Roman"/>
                <w:color w:val="000000"/>
              </w:rPr>
              <w:t xml:space="preserve"> Las mujeres adultos mayores buscadoras de víctimas de desaparición forzada, tendrán garantías y prioridad para la obtención de pensión de vejez, invalidez y sobreviviente.</w:t>
            </w:r>
          </w:p>
          <w:p w14:paraId="7E2D272D" w14:textId="77777777" w:rsidR="00AF07F1" w:rsidRPr="00AF07F1" w:rsidRDefault="00AF07F1" w:rsidP="00CD44BC">
            <w:pPr>
              <w:rPr>
                <w:rFonts w:ascii="Constantia" w:eastAsia="Times New Roman" w:hAnsi="Constantia" w:cs="Times New Roman"/>
              </w:rPr>
            </w:pPr>
          </w:p>
          <w:p w14:paraId="5F9579D5" w14:textId="54262243" w:rsidR="00AF07F1" w:rsidRPr="00AF07F1" w:rsidRDefault="00AF07F1" w:rsidP="008132CD">
            <w:pPr>
              <w:ind w:left="100" w:right="97"/>
              <w:jc w:val="both"/>
              <w:rPr>
                <w:rFonts w:ascii="Constantia" w:eastAsia="Times New Roman" w:hAnsi="Constantia" w:cs="Times New Roman"/>
                <w:color w:val="000000"/>
              </w:rPr>
            </w:pPr>
            <w:r w:rsidRPr="00AF07F1">
              <w:rPr>
                <w:rFonts w:ascii="Constantia" w:eastAsia="Times New Roman" w:hAnsi="Constantia" w:cs="Times New Roman"/>
                <w:b/>
                <w:bCs/>
                <w:color w:val="000000"/>
              </w:rPr>
              <w:t>Parágrafo 2</w:t>
            </w:r>
            <w:r w:rsidRPr="00AF07F1">
              <w:rPr>
                <w:rFonts w:ascii="Constantia" w:eastAsia="Times New Roman" w:hAnsi="Constantia" w:cs="Times New Roman"/>
                <w:color w:val="000000"/>
              </w:rPr>
              <w:t>. El Ministerio de Salud y Protección Social reglamentará las condiciones especiales de acceso a los programas de salud y seguridad social del presente artículo.</w:t>
            </w:r>
          </w:p>
        </w:tc>
      </w:tr>
      <w:tr w:rsidR="00AF07F1" w:rsidRPr="00AF07F1" w14:paraId="1B74A9D9" w14:textId="77777777" w:rsidTr="00AF07F1">
        <w:tc>
          <w:tcPr>
            <w:tcW w:w="0" w:type="auto"/>
            <w:tcMar>
              <w:top w:w="100" w:type="dxa"/>
              <w:left w:w="100" w:type="dxa"/>
              <w:bottom w:w="100" w:type="dxa"/>
              <w:right w:w="100" w:type="dxa"/>
            </w:tcMar>
            <w:hideMark/>
          </w:tcPr>
          <w:p w14:paraId="50BA4050" w14:textId="77777777" w:rsidR="00AF07F1" w:rsidRPr="00AF07F1" w:rsidRDefault="00AF07F1" w:rsidP="00E40511">
            <w:pPr>
              <w:ind w:left="41" w:right="97"/>
              <w:jc w:val="center"/>
              <w:rPr>
                <w:rFonts w:ascii="Constantia" w:eastAsia="Times New Roman" w:hAnsi="Constantia" w:cs="Times New Roman"/>
              </w:rPr>
            </w:pPr>
            <w:r w:rsidRPr="00AF07F1">
              <w:rPr>
                <w:rFonts w:ascii="Constantia" w:eastAsia="Times New Roman" w:hAnsi="Constantia" w:cs="Times New Roman"/>
                <w:b/>
                <w:bCs/>
                <w:color w:val="000000"/>
              </w:rPr>
              <w:t>CAPÍTULO VII</w:t>
            </w:r>
          </w:p>
          <w:p w14:paraId="14421747" w14:textId="77777777" w:rsidR="00AF07F1" w:rsidRPr="0097426C" w:rsidRDefault="00AF07F1" w:rsidP="00E40511">
            <w:pPr>
              <w:ind w:left="41" w:right="97"/>
              <w:jc w:val="center"/>
              <w:rPr>
                <w:rFonts w:ascii="Constantia" w:eastAsia="Times New Roman" w:hAnsi="Constantia" w:cs="Times New Roman"/>
                <w:b/>
              </w:rPr>
            </w:pPr>
            <w:r w:rsidRPr="0097426C">
              <w:rPr>
                <w:rFonts w:ascii="Constantia" w:eastAsia="Times New Roman" w:hAnsi="Constantia" w:cs="Times New Roman"/>
                <w:b/>
                <w:color w:val="000000"/>
              </w:rPr>
              <w:t>CIRCUNSTANCIA DE MAYOR PUNIBILIDAD</w:t>
            </w:r>
          </w:p>
          <w:p w14:paraId="4683CCF1" w14:textId="77777777" w:rsidR="00AF07F1" w:rsidRPr="00AF07F1" w:rsidRDefault="00AF07F1" w:rsidP="00E40511">
            <w:pPr>
              <w:ind w:left="41" w:right="97"/>
              <w:jc w:val="center"/>
              <w:rPr>
                <w:rFonts w:ascii="Constantia" w:eastAsia="Times New Roman" w:hAnsi="Constantia" w:cs="Times New Roman"/>
              </w:rPr>
            </w:pPr>
            <w:r w:rsidRPr="00AF07F1">
              <w:rPr>
                <w:rFonts w:ascii="Constantia" w:eastAsia="Times New Roman" w:hAnsi="Constantia" w:cs="Times New Roman"/>
                <w:color w:val="000000"/>
              </w:rPr>
              <w:t> </w:t>
            </w:r>
          </w:p>
          <w:p w14:paraId="495A24B3" w14:textId="77777777" w:rsidR="00AF07F1" w:rsidRPr="00AF07F1" w:rsidRDefault="00AF07F1" w:rsidP="00E40511">
            <w:pPr>
              <w:spacing w:before="240" w:after="240"/>
              <w:ind w:left="41" w:right="97"/>
              <w:jc w:val="both"/>
              <w:rPr>
                <w:rFonts w:ascii="Constantia" w:eastAsia="Times New Roman" w:hAnsi="Constantia" w:cs="Times New Roman"/>
              </w:rPr>
            </w:pPr>
            <w:r w:rsidRPr="00AF07F1">
              <w:rPr>
                <w:rFonts w:ascii="Constantia" w:eastAsia="Times New Roman" w:hAnsi="Constantia" w:cs="Times New Roman"/>
                <w:b/>
                <w:bCs/>
                <w:color w:val="000000"/>
              </w:rPr>
              <w:t>Artículo 18°.</w:t>
            </w:r>
            <w:r w:rsidRPr="00AF07F1">
              <w:rPr>
                <w:rFonts w:ascii="Constantia" w:eastAsia="Times New Roman" w:hAnsi="Constantia" w:cs="Times New Roman"/>
                <w:color w:val="000000"/>
              </w:rPr>
              <w:t xml:space="preserve"> Adiciónese al artículo 58 de la Ley 599 de 2000 el numeral 22, el cual quedará así:</w:t>
            </w:r>
          </w:p>
          <w:p w14:paraId="4079A975" w14:textId="77777777" w:rsidR="00D74CBF" w:rsidRDefault="00AF07F1" w:rsidP="00E40511">
            <w:pPr>
              <w:ind w:left="41" w:right="97"/>
              <w:jc w:val="both"/>
              <w:rPr>
                <w:rFonts w:ascii="Constantia" w:eastAsia="Times New Roman" w:hAnsi="Constantia" w:cs="Times New Roman"/>
                <w:color w:val="000000"/>
              </w:rPr>
            </w:pPr>
            <w:r w:rsidRPr="00D74CBF">
              <w:rPr>
                <w:rFonts w:ascii="Constantia" w:eastAsia="Times New Roman" w:hAnsi="Constantia" w:cs="Times New Roman"/>
                <w:b/>
                <w:color w:val="000000"/>
              </w:rPr>
              <w:t>Artículo 58. Circunstancia de mayor punibilidad</w:t>
            </w:r>
            <w:r w:rsidRPr="00AF07F1">
              <w:rPr>
                <w:rFonts w:ascii="Constantia" w:eastAsia="Times New Roman" w:hAnsi="Constantia" w:cs="Times New Roman"/>
                <w:color w:val="000000"/>
              </w:rPr>
              <w:t>. Son circunstancias de mayor punibilidad, siempre que no hayan sido previstas de otra manera:</w:t>
            </w:r>
          </w:p>
          <w:p w14:paraId="53AFE99C" w14:textId="77777777" w:rsidR="00D74CBF" w:rsidRDefault="00D74CBF" w:rsidP="00E40511">
            <w:pPr>
              <w:ind w:left="41" w:right="97"/>
              <w:jc w:val="both"/>
              <w:rPr>
                <w:rFonts w:ascii="Constantia" w:eastAsia="Times New Roman" w:hAnsi="Constantia" w:cs="Times New Roman"/>
                <w:color w:val="000000"/>
              </w:rPr>
            </w:pPr>
          </w:p>
          <w:p w14:paraId="5B042722" w14:textId="4F3A49E7" w:rsidR="00AF07F1" w:rsidRPr="00AF07F1" w:rsidRDefault="00AF07F1" w:rsidP="00D74CBF">
            <w:pPr>
              <w:ind w:left="41" w:right="97"/>
              <w:jc w:val="both"/>
              <w:rPr>
                <w:rFonts w:ascii="Constantia" w:eastAsia="Times New Roman" w:hAnsi="Constantia" w:cs="Times New Roman"/>
              </w:rPr>
            </w:pPr>
            <w:r w:rsidRPr="00AF07F1">
              <w:rPr>
                <w:rFonts w:ascii="Constantia" w:eastAsia="Times New Roman" w:hAnsi="Constantia" w:cs="Times New Roman"/>
                <w:color w:val="000000"/>
              </w:rPr>
              <w:t>(...)</w:t>
            </w:r>
          </w:p>
          <w:p w14:paraId="495E1B64" w14:textId="77777777"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color w:val="000000"/>
              </w:rPr>
              <w:t>22. Cuando con la actuación se persiga impedir, obstaculizar o desincentivar la labor de las personas cuya actividad, de forma permanente o transitoria, sea la búsqueda víctimas de desaparición forzada y esclarecimiento de la verdad</w:t>
            </w:r>
          </w:p>
          <w:p w14:paraId="580D90B1" w14:textId="77777777" w:rsidR="00AF07F1" w:rsidRPr="00AF07F1" w:rsidRDefault="00AF07F1" w:rsidP="00E40511">
            <w:pPr>
              <w:ind w:left="41"/>
              <w:rPr>
                <w:rFonts w:ascii="Constantia" w:eastAsia="Times New Roman" w:hAnsi="Constantia" w:cs="Times New Roman"/>
              </w:rPr>
            </w:pPr>
          </w:p>
        </w:tc>
      </w:tr>
      <w:tr w:rsidR="00AF07F1" w:rsidRPr="00AF07F1" w14:paraId="4114840C" w14:textId="77777777" w:rsidTr="00AF07F1">
        <w:tc>
          <w:tcPr>
            <w:tcW w:w="0" w:type="auto"/>
            <w:tcMar>
              <w:top w:w="100" w:type="dxa"/>
              <w:left w:w="100" w:type="dxa"/>
              <w:bottom w:w="100" w:type="dxa"/>
              <w:right w:w="100" w:type="dxa"/>
            </w:tcMar>
            <w:hideMark/>
          </w:tcPr>
          <w:p w14:paraId="65A4B19D" w14:textId="49A5AD43"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b/>
                <w:bCs/>
                <w:color w:val="000000"/>
              </w:rPr>
              <w:t>Artículo 19°. Registro Único de Mujeres Buscadoras.</w:t>
            </w:r>
            <w:r w:rsidRPr="00AF07F1">
              <w:rPr>
                <w:rFonts w:ascii="Constantia" w:eastAsia="Times New Roman" w:hAnsi="Constantia" w:cs="Times New Roman"/>
                <w:color w:val="000000"/>
              </w:rPr>
              <w:t xml:space="preserve"> Créase el Registro Único de Mujeres Buscadoras de víctimas de desaparición forzada a cargo de la Unidad para la Atención y Reparación Integral a las Víctimas.</w:t>
            </w:r>
          </w:p>
          <w:p w14:paraId="7A3EAE52" w14:textId="77777777"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color w:val="000000"/>
              </w:rPr>
              <w:t> </w:t>
            </w:r>
          </w:p>
          <w:p w14:paraId="51B27B45" w14:textId="77777777"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color w:val="000000"/>
              </w:rPr>
              <w:t xml:space="preserve">La Unidad para la Atención y Reparación Integral a las Víctimas, en coordinación con la Unidad de Búsqueda de Personas dadas por Desaparecidas, podrá expedir la </w:t>
            </w:r>
            <w:r w:rsidRPr="00AF07F1">
              <w:rPr>
                <w:rFonts w:ascii="Constantia" w:eastAsia="Times New Roman" w:hAnsi="Constantia" w:cs="Times New Roman"/>
                <w:color w:val="000000"/>
              </w:rPr>
              <w:lastRenderedPageBreak/>
              <w:t>certificación que acredite la condición de Buscadoras de víctimas de desaparición forzada. </w:t>
            </w:r>
          </w:p>
          <w:p w14:paraId="472FED18" w14:textId="77777777" w:rsidR="00AF07F1" w:rsidRPr="00AF07F1" w:rsidRDefault="00AF07F1" w:rsidP="00E40511">
            <w:pPr>
              <w:ind w:left="41"/>
              <w:rPr>
                <w:rFonts w:ascii="Constantia" w:eastAsia="Times New Roman" w:hAnsi="Constantia" w:cs="Times New Roman"/>
              </w:rPr>
            </w:pPr>
          </w:p>
          <w:p w14:paraId="14A78232" w14:textId="1E4F9E05"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color w:val="000000"/>
              </w:rPr>
              <w:t>El Registro Único se articulará con el Registro Único de Víctimas y el Registro Nacional de Desaparecidos</w:t>
            </w:r>
            <w:r w:rsidR="00D81F20">
              <w:rPr>
                <w:rFonts w:ascii="Constantia" w:eastAsia="Times New Roman" w:hAnsi="Constantia" w:cs="Times New Roman"/>
                <w:color w:val="000000"/>
              </w:rPr>
              <w:t>.</w:t>
            </w:r>
          </w:p>
          <w:p w14:paraId="793A6EC9" w14:textId="77777777"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color w:val="000000"/>
              </w:rPr>
              <w:t> </w:t>
            </w:r>
          </w:p>
          <w:p w14:paraId="51B8FED1" w14:textId="6F6DD877"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b/>
                <w:bCs/>
                <w:color w:val="000000"/>
              </w:rPr>
              <w:t xml:space="preserve">Parágrafo. </w:t>
            </w:r>
            <w:r w:rsidRPr="00AF07F1">
              <w:rPr>
                <w:rFonts w:ascii="Constantia" w:eastAsia="Times New Roman" w:hAnsi="Constantia" w:cs="Times New Roman"/>
                <w:color w:val="000000"/>
              </w:rPr>
              <w:t xml:space="preserve">El </w:t>
            </w:r>
            <w:r w:rsidRPr="00E40511">
              <w:rPr>
                <w:rFonts w:ascii="Constantia" w:eastAsia="Times New Roman" w:hAnsi="Constantia" w:cs="Times New Roman"/>
                <w:color w:val="000000"/>
              </w:rPr>
              <w:t>Gobierno N</w:t>
            </w:r>
            <w:r w:rsidRPr="00AF07F1">
              <w:rPr>
                <w:rFonts w:ascii="Constantia" w:eastAsia="Times New Roman" w:hAnsi="Constantia" w:cs="Times New Roman"/>
                <w:color w:val="000000"/>
              </w:rPr>
              <w:t>acional reglamentará los requisitos y términos para acreditar la condición de Buscadoras de víctimas de desaparición forzada.</w:t>
            </w:r>
          </w:p>
        </w:tc>
      </w:tr>
      <w:tr w:rsidR="00AF07F1" w:rsidRPr="00AF07F1" w14:paraId="57388116" w14:textId="77777777" w:rsidTr="00AF07F1">
        <w:tc>
          <w:tcPr>
            <w:tcW w:w="0" w:type="auto"/>
            <w:tcMar>
              <w:top w:w="100" w:type="dxa"/>
              <w:left w:w="100" w:type="dxa"/>
              <w:bottom w:w="100" w:type="dxa"/>
              <w:right w:w="100" w:type="dxa"/>
            </w:tcMar>
            <w:hideMark/>
          </w:tcPr>
          <w:p w14:paraId="4B1A9E52" w14:textId="77777777" w:rsidR="00AF07F1" w:rsidRPr="00AF07F1" w:rsidRDefault="00AF07F1" w:rsidP="00E40511">
            <w:pPr>
              <w:ind w:left="41" w:right="97"/>
              <w:jc w:val="both"/>
              <w:rPr>
                <w:rFonts w:ascii="Constantia" w:eastAsia="Times New Roman" w:hAnsi="Constantia" w:cs="Times New Roman"/>
              </w:rPr>
            </w:pPr>
            <w:r w:rsidRPr="00AF07F1">
              <w:rPr>
                <w:rFonts w:ascii="Constantia" w:eastAsia="Times New Roman" w:hAnsi="Constantia" w:cs="Times New Roman"/>
                <w:b/>
                <w:bCs/>
                <w:color w:val="000000"/>
              </w:rPr>
              <w:lastRenderedPageBreak/>
              <w:t>Artículo 20</w:t>
            </w:r>
            <w:r w:rsidRPr="00D74CBF">
              <w:rPr>
                <w:rFonts w:ascii="Constantia" w:eastAsia="Times New Roman" w:hAnsi="Constantia" w:cs="Times New Roman"/>
                <w:b/>
                <w:bCs/>
                <w:color w:val="000000"/>
              </w:rPr>
              <w:t xml:space="preserve">°. </w:t>
            </w:r>
            <w:r w:rsidRPr="00D74CBF">
              <w:rPr>
                <w:rFonts w:ascii="Constantia" w:eastAsia="Times New Roman" w:hAnsi="Constantia" w:cs="Times New Roman"/>
                <w:b/>
                <w:color w:val="000000"/>
              </w:rPr>
              <w:t>Impacto fiscal</w:t>
            </w:r>
            <w:r w:rsidRPr="00AF07F1">
              <w:rPr>
                <w:rFonts w:ascii="Constantia" w:eastAsia="Times New Roman" w:hAnsi="Constantia" w:cs="Times New Roman"/>
                <w:color w:val="000000"/>
              </w:rPr>
              <w:t>. Impacto fiscal. La implementación de esta ley deberá respetar las disponibilidades del Marco Fiscal de Mediano Plazo.</w:t>
            </w:r>
          </w:p>
        </w:tc>
      </w:tr>
      <w:tr w:rsidR="00AF07F1" w:rsidRPr="00AF07F1" w14:paraId="20912562" w14:textId="77777777" w:rsidTr="00AF07F1">
        <w:tc>
          <w:tcPr>
            <w:tcW w:w="0" w:type="auto"/>
            <w:tcMar>
              <w:top w:w="100" w:type="dxa"/>
              <w:left w:w="100" w:type="dxa"/>
              <w:bottom w:w="100" w:type="dxa"/>
              <w:right w:w="100" w:type="dxa"/>
            </w:tcMar>
            <w:hideMark/>
          </w:tcPr>
          <w:p w14:paraId="1AE16B95" w14:textId="1839E092" w:rsidR="0097426C"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 </w:t>
            </w:r>
          </w:p>
          <w:p w14:paraId="479851C0" w14:textId="77777777" w:rsidR="00AF07F1" w:rsidRPr="00AF07F1" w:rsidRDefault="00AF07F1" w:rsidP="00CD44BC">
            <w:pPr>
              <w:ind w:left="100" w:right="97"/>
              <w:jc w:val="center"/>
              <w:rPr>
                <w:rFonts w:ascii="Constantia" w:eastAsia="Times New Roman" w:hAnsi="Constantia" w:cs="Times New Roman"/>
              </w:rPr>
            </w:pPr>
            <w:r w:rsidRPr="00AF07F1">
              <w:rPr>
                <w:rFonts w:ascii="Constantia" w:eastAsia="Times New Roman" w:hAnsi="Constantia" w:cs="Times New Roman"/>
                <w:b/>
                <w:bCs/>
                <w:color w:val="000000"/>
              </w:rPr>
              <w:t>CAPÍTULO IX</w:t>
            </w:r>
          </w:p>
          <w:p w14:paraId="3984FCA1" w14:textId="77777777" w:rsidR="00AF07F1" w:rsidRPr="0097426C" w:rsidRDefault="00AF07F1" w:rsidP="00CD44BC">
            <w:pPr>
              <w:ind w:left="100" w:right="97"/>
              <w:jc w:val="center"/>
              <w:rPr>
                <w:rFonts w:ascii="Constantia" w:eastAsia="Times New Roman" w:hAnsi="Constantia" w:cs="Times New Roman"/>
                <w:b/>
              </w:rPr>
            </w:pPr>
            <w:r w:rsidRPr="0097426C">
              <w:rPr>
                <w:rFonts w:ascii="Constantia" w:eastAsia="Times New Roman" w:hAnsi="Constantia" w:cs="Times New Roman"/>
                <w:b/>
                <w:color w:val="000000"/>
              </w:rPr>
              <w:t>DISPOSICIONES FINALES</w:t>
            </w:r>
          </w:p>
          <w:p w14:paraId="3DDC8A13" w14:textId="77777777" w:rsidR="00AF07F1" w:rsidRPr="00AF07F1" w:rsidRDefault="00AF07F1" w:rsidP="00CD44BC">
            <w:pPr>
              <w:ind w:left="100" w:right="97"/>
              <w:jc w:val="center"/>
              <w:rPr>
                <w:rFonts w:ascii="Constantia" w:eastAsia="Times New Roman" w:hAnsi="Constantia" w:cs="Times New Roman"/>
              </w:rPr>
            </w:pPr>
            <w:r w:rsidRPr="00AF07F1">
              <w:rPr>
                <w:rFonts w:ascii="Constantia" w:eastAsia="Times New Roman" w:hAnsi="Constantia" w:cs="Times New Roman"/>
                <w:color w:val="000000"/>
              </w:rPr>
              <w:t> </w:t>
            </w:r>
          </w:p>
          <w:p w14:paraId="50A9CFB8" w14:textId="77777777"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b/>
                <w:bCs/>
                <w:color w:val="000000"/>
              </w:rPr>
              <w:t>Artículo 21°. Vigencia.</w:t>
            </w:r>
            <w:r w:rsidRPr="00AF07F1">
              <w:rPr>
                <w:rFonts w:ascii="Constantia" w:eastAsia="Times New Roman" w:hAnsi="Constantia" w:cs="Times New Roman"/>
                <w:color w:val="000000"/>
              </w:rPr>
              <w:t xml:space="preserve"> La presente Ley rige a partir de su promulgación y deroga todas las disposiciones que le sean contrarias.</w:t>
            </w:r>
          </w:p>
          <w:p w14:paraId="1D92B75D" w14:textId="77777777" w:rsidR="00AF07F1" w:rsidRPr="00AF07F1" w:rsidRDefault="00AF07F1" w:rsidP="00CD44BC">
            <w:pPr>
              <w:ind w:left="100" w:right="97"/>
              <w:jc w:val="both"/>
              <w:rPr>
                <w:rFonts w:ascii="Constantia" w:eastAsia="Times New Roman" w:hAnsi="Constantia" w:cs="Times New Roman"/>
              </w:rPr>
            </w:pPr>
            <w:r w:rsidRPr="00AF07F1">
              <w:rPr>
                <w:rFonts w:ascii="Constantia" w:eastAsia="Times New Roman" w:hAnsi="Constantia" w:cs="Times New Roman"/>
                <w:color w:val="000000"/>
              </w:rPr>
              <w:t> </w:t>
            </w:r>
          </w:p>
        </w:tc>
      </w:tr>
    </w:tbl>
    <w:p w14:paraId="786DBE24" w14:textId="3A86CAA7" w:rsidR="00064A0F" w:rsidRDefault="00064A0F">
      <w:pPr>
        <w:pBdr>
          <w:top w:val="nil"/>
          <w:left w:val="nil"/>
          <w:bottom w:val="nil"/>
          <w:right w:val="nil"/>
          <w:between w:val="nil"/>
        </w:pBdr>
        <w:shd w:val="clear" w:color="auto" w:fill="FFFFFF"/>
        <w:spacing w:line="276" w:lineRule="auto"/>
        <w:rPr>
          <w:rFonts w:ascii="Constantia" w:eastAsia="Constantia" w:hAnsi="Constantia" w:cs="Constantia"/>
          <w:bCs/>
        </w:rPr>
      </w:pPr>
      <w:r>
        <w:rPr>
          <w:rFonts w:ascii="Constantia" w:eastAsia="Constantia" w:hAnsi="Constantia" w:cs="Constantia"/>
          <w:bCs/>
        </w:rPr>
        <w:t>Atentamente,</w:t>
      </w:r>
    </w:p>
    <w:p w14:paraId="601943B4" w14:textId="77777777" w:rsidR="007A0235" w:rsidRDefault="007A0235">
      <w:pPr>
        <w:pBdr>
          <w:top w:val="nil"/>
          <w:left w:val="nil"/>
          <w:bottom w:val="nil"/>
          <w:right w:val="nil"/>
          <w:between w:val="nil"/>
        </w:pBdr>
        <w:shd w:val="clear" w:color="auto" w:fill="FFFFFF"/>
        <w:spacing w:line="276" w:lineRule="auto"/>
        <w:rPr>
          <w:rFonts w:ascii="Constantia" w:eastAsia="Constantia" w:hAnsi="Constantia" w:cs="Constantia"/>
          <w:bCs/>
        </w:rPr>
      </w:pPr>
    </w:p>
    <w:p w14:paraId="0861B237" w14:textId="77777777" w:rsidR="00064A0F" w:rsidRPr="00064A0F" w:rsidRDefault="00064A0F">
      <w:pPr>
        <w:pBdr>
          <w:top w:val="nil"/>
          <w:left w:val="nil"/>
          <w:bottom w:val="nil"/>
          <w:right w:val="nil"/>
          <w:between w:val="nil"/>
        </w:pBdr>
        <w:shd w:val="clear" w:color="auto" w:fill="FFFFFF"/>
        <w:spacing w:line="276" w:lineRule="auto"/>
        <w:rPr>
          <w:rFonts w:ascii="Constantia" w:eastAsia="Constantia" w:hAnsi="Constantia" w:cs="Constantia"/>
          <w:bCs/>
        </w:rPr>
      </w:pPr>
    </w:p>
    <w:p w14:paraId="687F0911" w14:textId="77777777" w:rsidR="0097426C" w:rsidRDefault="0097426C" w:rsidP="0097426C">
      <w:pPr>
        <w:shd w:val="clear" w:color="auto" w:fill="FFFFFF"/>
        <w:spacing w:line="276" w:lineRule="auto"/>
        <w:jc w:val="both"/>
        <w:rPr>
          <w:rFonts w:ascii="Constantia" w:eastAsia="Constantia" w:hAnsi="Constantia" w:cs="Constantia"/>
          <w:b/>
        </w:rPr>
      </w:pPr>
      <w:r>
        <w:rPr>
          <w:rFonts w:ascii="Constantia" w:eastAsia="Constantia" w:hAnsi="Constantia" w:cs="Constantia"/>
          <w:b/>
        </w:rPr>
        <w:t>ALIRIO URIBE MUÑOZ</w:t>
      </w:r>
      <w:r>
        <w:rPr>
          <w:rFonts w:ascii="Constantia" w:eastAsia="Constantia" w:hAnsi="Constantia" w:cs="Constantia"/>
          <w:b/>
        </w:rPr>
        <w:tab/>
      </w:r>
      <w:r>
        <w:rPr>
          <w:rFonts w:ascii="Constantia" w:eastAsia="Constantia" w:hAnsi="Constantia" w:cs="Constantia"/>
          <w:b/>
        </w:rPr>
        <w:tab/>
      </w:r>
      <w:r>
        <w:rPr>
          <w:rFonts w:ascii="Constantia" w:eastAsia="Constantia" w:hAnsi="Constantia" w:cs="Constantia"/>
          <w:b/>
        </w:rPr>
        <w:tab/>
        <w:t>KARYME ADRANA COTES MARTÍNEZ</w:t>
      </w:r>
    </w:p>
    <w:p w14:paraId="46A063AA"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04904ED0" w14:textId="77777777" w:rsidR="0097426C" w:rsidRDefault="0097426C" w:rsidP="0097426C">
      <w:pPr>
        <w:shd w:val="clear" w:color="auto" w:fill="FFFFFF"/>
        <w:spacing w:line="276" w:lineRule="auto"/>
        <w:jc w:val="both"/>
        <w:rPr>
          <w:rFonts w:ascii="Constantia" w:eastAsia="Constantia" w:hAnsi="Constantia" w:cs="Constantia"/>
          <w:b/>
        </w:rPr>
      </w:pPr>
    </w:p>
    <w:p w14:paraId="2618C000" w14:textId="309DB4E2" w:rsidR="0097426C" w:rsidRDefault="0097426C"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CATHERINE JUVINAO CLAVIJO</w:t>
      </w:r>
      <w:r>
        <w:rPr>
          <w:rFonts w:ascii="Constantia" w:eastAsia="Constantia" w:hAnsi="Constantia" w:cs="Constantia"/>
          <w:b/>
        </w:rPr>
        <w:tab/>
      </w:r>
      <w:r>
        <w:rPr>
          <w:rFonts w:ascii="Constantia" w:eastAsia="Constantia" w:hAnsi="Constantia" w:cs="Constantia"/>
          <w:b/>
        </w:rPr>
        <w:tab/>
        <w:t>CAROLINA ARBELAEZ</w:t>
      </w:r>
      <w:r w:rsidR="00270F76">
        <w:rPr>
          <w:rFonts w:ascii="Constantia" w:eastAsia="Constantia" w:hAnsi="Constantia" w:cs="Constantia"/>
          <w:b/>
        </w:rPr>
        <w:t xml:space="preserve"> </w:t>
      </w:r>
      <w:r>
        <w:rPr>
          <w:rFonts w:ascii="Constantia" w:eastAsia="Constantia" w:hAnsi="Constantia" w:cs="Constantia"/>
          <w:b/>
        </w:rPr>
        <w:t>GIRALDO</w:t>
      </w:r>
    </w:p>
    <w:p w14:paraId="5CADC178"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4387DDF2" w14:textId="77777777" w:rsidR="0097426C" w:rsidRDefault="0097426C" w:rsidP="0097426C">
      <w:pPr>
        <w:shd w:val="clear" w:color="auto" w:fill="FFFFFF"/>
        <w:spacing w:line="276" w:lineRule="auto"/>
        <w:jc w:val="both"/>
        <w:rPr>
          <w:rFonts w:ascii="Constantia" w:eastAsia="Constantia" w:hAnsi="Constantia" w:cs="Constantia"/>
          <w:b/>
        </w:rPr>
      </w:pPr>
    </w:p>
    <w:p w14:paraId="6456A84C" w14:textId="77777777" w:rsidR="0097426C" w:rsidRDefault="0097426C" w:rsidP="0097426C">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DELCY ESPERANZA ISAZA </w:t>
      </w:r>
      <w:r>
        <w:rPr>
          <w:rFonts w:ascii="Constantia" w:eastAsia="Constantia" w:hAnsi="Constantia" w:cs="Constantia"/>
          <w:b/>
        </w:rPr>
        <w:tab/>
      </w:r>
      <w:r>
        <w:rPr>
          <w:rFonts w:ascii="Constantia" w:eastAsia="Constantia" w:hAnsi="Constantia" w:cs="Constantia"/>
          <w:b/>
        </w:rPr>
        <w:tab/>
        <w:t>ASTRID SÁNCHEZ MONTES DE OCA</w:t>
      </w:r>
    </w:p>
    <w:p w14:paraId="79B144CA"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67831E99" w14:textId="77777777" w:rsidR="0097426C" w:rsidRDefault="0097426C" w:rsidP="0097426C">
      <w:pPr>
        <w:shd w:val="clear" w:color="auto" w:fill="FFFFFF"/>
        <w:spacing w:line="276" w:lineRule="auto"/>
        <w:jc w:val="both"/>
        <w:rPr>
          <w:rFonts w:ascii="Constantia" w:eastAsia="Constantia" w:hAnsi="Constantia" w:cs="Constantia"/>
          <w:b/>
        </w:rPr>
      </w:pPr>
    </w:p>
    <w:p w14:paraId="41A3F603" w14:textId="77777777" w:rsidR="0097426C" w:rsidRDefault="0097426C" w:rsidP="0097426C">
      <w:pPr>
        <w:shd w:val="clear" w:color="auto" w:fill="FFFFFF"/>
        <w:spacing w:line="276" w:lineRule="auto"/>
        <w:jc w:val="both"/>
        <w:rPr>
          <w:rFonts w:ascii="Constantia" w:eastAsia="Constantia" w:hAnsi="Constantia" w:cs="Constantia"/>
          <w:b/>
        </w:rPr>
      </w:pPr>
      <w:r>
        <w:rPr>
          <w:rFonts w:ascii="Constantia" w:eastAsia="Constantia" w:hAnsi="Constantia" w:cs="Constantia"/>
          <w:b/>
        </w:rPr>
        <w:t>ORLANDO CASTILLO ADVINCULA</w:t>
      </w:r>
      <w:r>
        <w:rPr>
          <w:rFonts w:ascii="Constantia" w:eastAsia="Constantia" w:hAnsi="Constantia" w:cs="Constantia"/>
          <w:b/>
        </w:rPr>
        <w:tab/>
        <w:t xml:space="preserve">MIGUEL ABRAHAM POLO </w:t>
      </w:r>
      <w:proofErr w:type="spellStart"/>
      <w:r>
        <w:rPr>
          <w:rFonts w:ascii="Constantia" w:eastAsia="Constantia" w:hAnsi="Constantia" w:cs="Constantia"/>
          <w:b/>
        </w:rPr>
        <w:t>POLO</w:t>
      </w:r>
      <w:proofErr w:type="spellEnd"/>
    </w:p>
    <w:p w14:paraId="47C38AEB" w14:textId="77777777" w:rsidR="00270F76" w:rsidRDefault="00270F76" w:rsidP="00270F76">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p w14:paraId="0E3D4499" w14:textId="7BFC64BB" w:rsidR="00064A0F" w:rsidRDefault="00064A0F" w:rsidP="00270F76">
      <w:pPr>
        <w:shd w:val="clear" w:color="auto" w:fill="FFFFFF"/>
        <w:spacing w:line="276" w:lineRule="auto"/>
        <w:jc w:val="both"/>
        <w:rPr>
          <w:rFonts w:ascii="Constantia" w:eastAsia="Constantia" w:hAnsi="Constantia" w:cs="Constantia"/>
          <w:b/>
        </w:rPr>
      </w:pPr>
    </w:p>
    <w:p w14:paraId="6D06C8E1" w14:textId="77777777" w:rsidR="0097426C" w:rsidRDefault="0097426C" w:rsidP="0097426C">
      <w:pPr>
        <w:shd w:val="clear" w:color="auto" w:fill="FFFFFF"/>
        <w:spacing w:line="276" w:lineRule="auto"/>
        <w:jc w:val="both"/>
        <w:rPr>
          <w:rFonts w:ascii="Constantia" w:eastAsia="Constantia" w:hAnsi="Constantia" w:cs="Constantia"/>
          <w:b/>
        </w:rPr>
      </w:pPr>
      <w:r>
        <w:rPr>
          <w:rFonts w:ascii="Constantia" w:eastAsia="Constantia" w:hAnsi="Constantia" w:cs="Constantia"/>
          <w:b/>
        </w:rPr>
        <w:t xml:space="preserve">MARELEN CASTILLO TORRES </w:t>
      </w:r>
      <w:r>
        <w:rPr>
          <w:rFonts w:ascii="Constantia" w:eastAsia="Constantia" w:hAnsi="Constantia" w:cs="Constantia"/>
          <w:b/>
        </w:rPr>
        <w:tab/>
      </w:r>
      <w:r>
        <w:rPr>
          <w:rFonts w:ascii="Constantia" w:eastAsia="Constantia" w:hAnsi="Constantia" w:cs="Constantia"/>
          <w:b/>
        </w:rPr>
        <w:tab/>
        <w:t>LUIS ALBERTO ALBAN URBANO</w:t>
      </w:r>
    </w:p>
    <w:p w14:paraId="5FB07525" w14:textId="605DB53E" w:rsidR="0097426C" w:rsidRDefault="00270F76" w:rsidP="00D32DE7">
      <w:pPr>
        <w:shd w:val="clear" w:color="auto" w:fill="FFFFFF"/>
        <w:spacing w:line="276" w:lineRule="auto"/>
        <w:jc w:val="both"/>
        <w:rPr>
          <w:rFonts w:ascii="Constantia" w:eastAsia="Constantia" w:hAnsi="Constantia" w:cs="Constantia"/>
          <w:b/>
        </w:rPr>
      </w:pPr>
      <w:r>
        <w:rPr>
          <w:rFonts w:ascii="Constantia" w:eastAsia="Constantia" w:hAnsi="Constantia" w:cs="Constantia"/>
          <w:b/>
        </w:rPr>
        <w:t>Representante a la Cámara</w:t>
      </w:r>
      <w:r>
        <w:rPr>
          <w:rFonts w:ascii="Constantia" w:eastAsia="Constantia" w:hAnsi="Constantia" w:cs="Constantia"/>
          <w:b/>
        </w:rPr>
        <w:tab/>
      </w:r>
      <w:r>
        <w:rPr>
          <w:rFonts w:ascii="Constantia" w:eastAsia="Constantia" w:hAnsi="Constantia" w:cs="Constantia"/>
          <w:b/>
        </w:rPr>
        <w:tab/>
        <w:t>Representante a la Cámara</w:t>
      </w:r>
    </w:p>
    <w:sectPr w:rsidR="0097426C" w:rsidSect="00CD44BC">
      <w:headerReference w:type="default" r:id="rId9"/>
      <w:footerReference w:type="default" r:id="rId10"/>
      <w:pgSz w:w="12240" w:h="15840" w:code="1"/>
      <w:pgMar w:top="1417" w:right="1700" w:bottom="1417" w:left="170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9F5EE" w14:textId="77777777" w:rsidR="00673F9B" w:rsidRDefault="00673F9B">
      <w:r>
        <w:separator/>
      </w:r>
    </w:p>
  </w:endnote>
  <w:endnote w:type="continuationSeparator" w:id="0">
    <w:p w14:paraId="486E57A3" w14:textId="77777777" w:rsidR="00673F9B" w:rsidRDefault="0067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5E4A" w14:textId="65097CDE" w:rsidR="00407751" w:rsidRDefault="00407751">
    <w:pPr>
      <w:pBdr>
        <w:top w:val="nil"/>
        <w:left w:val="nil"/>
        <w:bottom w:val="nil"/>
        <w:right w:val="nil"/>
        <w:between w:val="nil"/>
      </w:pBdr>
      <w:tabs>
        <w:tab w:val="center" w:pos="4419"/>
        <w:tab w:val="right" w:pos="8838"/>
      </w:tabs>
      <w:jc w:val="right"/>
      <w:rPr>
        <w:rFonts w:ascii="Constantia" w:eastAsia="Constantia" w:hAnsi="Constantia" w:cs="Constantia"/>
        <w:color w:val="000000"/>
      </w:rPr>
    </w:pPr>
    <w:r>
      <w:rPr>
        <w:rFonts w:ascii="Constantia" w:eastAsia="Constantia" w:hAnsi="Constantia" w:cs="Constantia"/>
      </w:rPr>
      <w:fldChar w:fldCharType="begin"/>
    </w:r>
    <w:r>
      <w:rPr>
        <w:rFonts w:ascii="Constantia" w:eastAsia="Constantia" w:hAnsi="Constantia" w:cs="Constantia"/>
      </w:rPr>
      <w:instrText>PAGE</w:instrText>
    </w:r>
    <w:r>
      <w:rPr>
        <w:rFonts w:ascii="Constantia" w:eastAsia="Constantia" w:hAnsi="Constantia" w:cs="Constantia"/>
      </w:rPr>
      <w:fldChar w:fldCharType="separate"/>
    </w:r>
    <w:r w:rsidR="007A0235">
      <w:rPr>
        <w:rFonts w:ascii="Constantia" w:eastAsia="Constantia" w:hAnsi="Constantia" w:cs="Constantia"/>
        <w:noProof/>
      </w:rPr>
      <w:t>40</w:t>
    </w:r>
    <w:r>
      <w:rPr>
        <w:rFonts w:ascii="Constantia" w:eastAsia="Constantia" w:hAnsi="Constantia" w:cs="Constantia"/>
      </w:rPr>
      <w:fldChar w:fldCharType="end"/>
    </w:r>
    <w:r>
      <w:rPr>
        <w:noProof/>
        <w:lang w:eastAsia="es-CO"/>
      </w:rPr>
      <w:drawing>
        <wp:anchor distT="0" distB="0" distL="114300" distR="114300" simplePos="0" relativeHeight="251658240" behindDoc="1" locked="0" layoutInCell="1" hidden="0" allowOverlap="1" wp14:anchorId="0CA01A6F" wp14:editId="7522BA89">
          <wp:simplePos x="0" y="0"/>
          <wp:positionH relativeFrom="column">
            <wp:posOffset>-1470024</wp:posOffset>
          </wp:positionH>
          <wp:positionV relativeFrom="paragraph">
            <wp:posOffset>209550</wp:posOffset>
          </wp:positionV>
          <wp:extent cx="8551555" cy="13977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51555" cy="1397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5326" w14:textId="77777777" w:rsidR="00673F9B" w:rsidRDefault="00673F9B">
      <w:r>
        <w:separator/>
      </w:r>
    </w:p>
  </w:footnote>
  <w:footnote w:type="continuationSeparator" w:id="0">
    <w:p w14:paraId="381C3DF3" w14:textId="77777777" w:rsidR="00673F9B" w:rsidRDefault="00673F9B">
      <w:r>
        <w:continuationSeparator/>
      </w:r>
    </w:p>
  </w:footnote>
  <w:footnote w:id="1">
    <w:p w14:paraId="4FE98F42" w14:textId="77777777" w:rsidR="00407751" w:rsidRDefault="00407751">
      <w:pPr>
        <w:rPr>
          <w:sz w:val="20"/>
          <w:szCs w:val="20"/>
        </w:rPr>
      </w:pPr>
      <w:r>
        <w:rPr>
          <w:vertAlign w:val="superscript"/>
        </w:rPr>
        <w:footnoteRef/>
      </w:r>
      <w:r>
        <w:rPr>
          <w:sz w:val="20"/>
          <w:szCs w:val="20"/>
        </w:rPr>
        <w:t xml:space="preserve"> </w:t>
      </w:r>
      <w:r>
        <w:rPr>
          <w:rFonts w:ascii="Constantia" w:eastAsia="Constantia" w:hAnsi="Constantia" w:cs="Constantia"/>
          <w:sz w:val="18"/>
          <w:szCs w:val="18"/>
        </w:rPr>
        <w:t xml:space="preserve">Comisión de Esclarecimiento de la Verdad, Informe Final, </w:t>
      </w:r>
      <w:r>
        <w:rPr>
          <w:rFonts w:ascii="Constantia" w:eastAsia="Constantia" w:hAnsi="Constantia" w:cs="Constantia"/>
          <w:i/>
          <w:sz w:val="18"/>
          <w:szCs w:val="18"/>
        </w:rPr>
        <w:t xml:space="preserve">Hasta la guerra tiene límites. Violaciones de los derechos humanos, infracciones al derecho internacional humanitario y responsabilidades colectivas, </w:t>
      </w:r>
      <w:r>
        <w:rPr>
          <w:rFonts w:ascii="Constantia" w:eastAsia="Constantia" w:hAnsi="Constantia" w:cs="Constantia"/>
          <w:sz w:val="18"/>
          <w:szCs w:val="18"/>
        </w:rPr>
        <w:t>junio de 2022</w:t>
      </w:r>
      <w:r>
        <w:rPr>
          <w:rFonts w:ascii="Constantia" w:eastAsia="Constantia" w:hAnsi="Constantia" w:cs="Constantia"/>
          <w:i/>
          <w:sz w:val="18"/>
          <w:szCs w:val="18"/>
        </w:rPr>
        <w:t xml:space="preserve">, </w:t>
      </w:r>
      <w:r>
        <w:rPr>
          <w:rFonts w:ascii="Constantia" w:eastAsia="Constantia" w:hAnsi="Constantia" w:cs="Constantia"/>
          <w:sz w:val="18"/>
          <w:szCs w:val="18"/>
        </w:rPr>
        <w:t xml:space="preserve">pág. 189 </w:t>
      </w:r>
    </w:p>
  </w:footnote>
  <w:footnote w:id="2">
    <w:p w14:paraId="4E29B696"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w:t>
      </w:r>
      <w:r>
        <w:rPr>
          <w:rFonts w:ascii="Constantia" w:eastAsia="Constantia" w:hAnsi="Constantia" w:cs="Constantia"/>
          <w:sz w:val="18"/>
          <w:szCs w:val="18"/>
        </w:rPr>
        <w:t>Ibid.</w:t>
      </w:r>
    </w:p>
  </w:footnote>
  <w:footnote w:id="3">
    <w:p w14:paraId="314E69A4"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Ibid.</w:t>
      </w:r>
      <w:r>
        <w:rPr>
          <w:rFonts w:ascii="Constantia" w:eastAsia="Constantia" w:hAnsi="Constantia" w:cs="Constantia"/>
          <w:i/>
          <w:color w:val="000000"/>
          <w:sz w:val="18"/>
          <w:szCs w:val="18"/>
        </w:rPr>
        <w:t xml:space="preserve"> </w:t>
      </w:r>
      <w:r>
        <w:rPr>
          <w:rFonts w:ascii="Constantia" w:eastAsia="Constantia" w:hAnsi="Constantia" w:cs="Constantia"/>
          <w:color w:val="000000"/>
          <w:sz w:val="18"/>
          <w:szCs w:val="18"/>
        </w:rPr>
        <w:t xml:space="preserve">pág. 189 </w:t>
      </w:r>
      <w:r>
        <w:rPr>
          <w:rFonts w:ascii="Constantia" w:eastAsia="Constantia" w:hAnsi="Constantia" w:cs="Constantia"/>
          <w:i/>
          <w:color w:val="000000"/>
          <w:sz w:val="18"/>
          <w:szCs w:val="18"/>
        </w:rPr>
        <w:t xml:space="preserve"> </w:t>
      </w:r>
    </w:p>
  </w:footnote>
  <w:footnote w:id="4">
    <w:p w14:paraId="2837878E" w14:textId="77777777" w:rsidR="00407751" w:rsidRDefault="00407751">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Constantia" w:eastAsia="Constantia" w:hAnsi="Constantia" w:cs="Constantia"/>
          <w:color w:val="000000"/>
          <w:sz w:val="18"/>
          <w:szCs w:val="18"/>
        </w:rPr>
        <w:t xml:space="preserve"> Tomado de la transmedia que forma parte del legado de la Comisión de la Verdad disponible online en:</w:t>
      </w:r>
      <w:r>
        <w:rPr>
          <w:rFonts w:ascii="Constantia" w:eastAsia="Constantia" w:hAnsi="Constantia" w:cs="Constantia"/>
          <w:i/>
          <w:color w:val="000000"/>
          <w:sz w:val="18"/>
          <w:szCs w:val="18"/>
        </w:rPr>
        <w:t xml:space="preserve"> </w:t>
      </w:r>
      <w:hyperlink r:id="rId1">
        <w:r>
          <w:rPr>
            <w:rFonts w:ascii="Constantia" w:eastAsia="Constantia" w:hAnsi="Constantia" w:cs="Constantia"/>
            <w:color w:val="0563C1"/>
            <w:sz w:val="18"/>
            <w:szCs w:val="18"/>
            <w:u w:val="single"/>
          </w:rPr>
          <w:t>https://www.comisiondelaverdad.co/violaciones-de-derechos-humanos-infracciones-al-derecho-internacional-humanitario-y/desaparicion</w:t>
        </w:r>
      </w:hyperlink>
      <w:r>
        <w:t xml:space="preserve"> </w:t>
      </w:r>
    </w:p>
  </w:footnote>
  <w:footnote w:id="5">
    <w:p w14:paraId="7558174B"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Instituto Nacional de Medicina Legal, Estadísticas a 30 de abril de 2022, respuesta a Derecho de Petición de la Fundación Nydia Erika Bautista.</w:t>
      </w:r>
    </w:p>
  </w:footnote>
  <w:footnote w:id="6">
    <w:p w14:paraId="4F8287BD"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Fiscalía General de la Nación, Informe al Comité contra las Desapariciones forzadas (2017)</w:t>
      </w:r>
    </w:p>
  </w:footnote>
  <w:footnote w:id="7">
    <w:p w14:paraId="5D9E424A"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Tomado de: Comisión de Esclarecimiento de la Verdad, Informe Final, plataforma transmedia, disponible en: </w:t>
      </w:r>
      <w:hyperlink r:id="rId2">
        <w:r>
          <w:rPr>
            <w:rFonts w:ascii="Constantia" w:eastAsia="Constantia" w:hAnsi="Constantia" w:cs="Constantia"/>
            <w:color w:val="0563C1"/>
            <w:sz w:val="18"/>
            <w:szCs w:val="18"/>
            <w:u w:val="single"/>
          </w:rPr>
          <w:t>https://www.comisiondelaverdad.co/violaciones-de-derechos-humanos-infracciones-al-derecho-internacional-humanitario-y/desaparicion</w:t>
        </w:r>
      </w:hyperlink>
      <w:r>
        <w:rPr>
          <w:rFonts w:ascii="Constantia" w:eastAsia="Constantia" w:hAnsi="Constantia" w:cs="Constantia"/>
          <w:color w:val="000000"/>
          <w:sz w:val="18"/>
          <w:szCs w:val="18"/>
        </w:rPr>
        <w:t xml:space="preserve"> </w:t>
      </w:r>
    </w:p>
  </w:footnote>
  <w:footnote w:id="8">
    <w:p w14:paraId="1B61E88D"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Comisión de Esclarecimiento de la Verdad, Informe Final, sufrir la guerra y rehacer la vida, junio de 2022, pág. 44</w:t>
      </w:r>
    </w:p>
  </w:footnote>
  <w:footnote w:id="9">
    <w:p w14:paraId="162330A2" w14:textId="77777777" w:rsidR="00407751" w:rsidRDefault="00407751">
      <w:pPr>
        <w:pBdr>
          <w:top w:val="nil"/>
          <w:left w:val="nil"/>
          <w:bottom w:val="nil"/>
          <w:right w:val="nil"/>
          <w:between w:val="nil"/>
        </w:pBdr>
        <w:jc w:val="both"/>
        <w:rPr>
          <w:color w:val="000000"/>
          <w:sz w:val="20"/>
          <w:szCs w:val="20"/>
        </w:rPr>
      </w:pPr>
      <w:r>
        <w:rPr>
          <w:vertAlign w:val="superscript"/>
        </w:rPr>
        <w:footnoteRef/>
      </w:r>
      <w:r>
        <w:rPr>
          <w:rFonts w:ascii="Constantia" w:eastAsia="Constantia" w:hAnsi="Constantia" w:cs="Constantia"/>
          <w:color w:val="000000"/>
          <w:sz w:val="18"/>
          <w:szCs w:val="18"/>
        </w:rPr>
        <w:t xml:space="preserve"> Cfr. Comisión de Esclarecimiento de la Verdad, Informe Final, Hasta la guerra tiene límites. Violaciones de los derechos humanos, infracciones al derecho internacional humanitario y responsabilidades colectivas, junio de 2022, pág. 193</w:t>
      </w:r>
    </w:p>
  </w:footnote>
  <w:footnote w:id="10">
    <w:p w14:paraId="5F0D6E4C"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Fundación Nydia Erika Bautista para los Derechos Humanos, </w:t>
      </w:r>
      <w:r>
        <w:rPr>
          <w:rFonts w:ascii="Constantia" w:eastAsia="Constantia" w:hAnsi="Constantia" w:cs="Constantia"/>
          <w:i/>
          <w:color w:val="000000"/>
          <w:sz w:val="18"/>
          <w:szCs w:val="18"/>
        </w:rPr>
        <w:t>Mujeres Buscadoras, Informe presentado a la Comisión de Esclarecimiento de la Verdad y la Unidad de Búsqueda de Personas Desaparecidas</w:t>
      </w:r>
      <w:r>
        <w:rPr>
          <w:rFonts w:ascii="Constantia" w:eastAsia="Constantia" w:hAnsi="Constantia" w:cs="Constantia"/>
          <w:color w:val="000000"/>
          <w:sz w:val="18"/>
          <w:szCs w:val="18"/>
        </w:rPr>
        <w:t>, Bogotá, Noviembre 2020, pág. 9</w:t>
      </w:r>
    </w:p>
  </w:footnote>
  <w:footnote w:id="11">
    <w:p w14:paraId="214D4356"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Colectivo de Abogados José Alvear Restrepo. “Corte Interamericana condena al Estado colombiano por la desaparición forzada de Pedro Movilla y reconoce las cargas diferenciadas que sufren las mujeres buscadoras”. Publicado el 16 de septiembre de 2022. Disponible en: </w:t>
      </w:r>
      <w:hyperlink r:id="rId3">
        <w:r>
          <w:rPr>
            <w:rFonts w:ascii="Constantia" w:eastAsia="Constantia" w:hAnsi="Constantia" w:cs="Constantia"/>
            <w:color w:val="0000FF"/>
            <w:sz w:val="18"/>
            <w:szCs w:val="18"/>
            <w:u w:val="single"/>
          </w:rPr>
          <w:t>https://www.colectivodeabogados.org/corte-interamericana-condena-al-estado-colombiano-por-la-desaparicion-forzada-de-pedro-movilla-y-reconoce-las-cargas-diferenciadas-que-sufren-las-mujeres-buscadoras/</w:t>
        </w:r>
      </w:hyperlink>
      <w:r>
        <w:rPr>
          <w:rFonts w:ascii="Constantia" w:eastAsia="Constantia" w:hAnsi="Constantia" w:cs="Constantia"/>
          <w:color w:val="000000"/>
          <w:sz w:val="18"/>
          <w:szCs w:val="18"/>
        </w:rPr>
        <w:t xml:space="preserve"> </w:t>
      </w:r>
    </w:p>
  </w:footnote>
  <w:footnote w:id="12">
    <w:p w14:paraId="2C1CF909" w14:textId="77777777" w:rsidR="00407751" w:rsidRDefault="00407751">
      <w:pPr>
        <w:pBdr>
          <w:top w:val="nil"/>
          <w:left w:val="nil"/>
          <w:bottom w:val="nil"/>
          <w:right w:val="nil"/>
          <w:between w:val="nil"/>
        </w:pBdr>
        <w:jc w:val="both"/>
        <w:rPr>
          <w:color w:val="000000"/>
          <w:sz w:val="20"/>
          <w:szCs w:val="20"/>
        </w:rPr>
      </w:pPr>
      <w:r>
        <w:rPr>
          <w:vertAlign w:val="superscript"/>
        </w:rPr>
        <w:footnoteRef/>
      </w:r>
      <w:r>
        <w:rPr>
          <w:rFonts w:ascii="Constantia" w:eastAsia="Constantia" w:hAnsi="Constantia" w:cs="Constantia"/>
          <w:color w:val="000000"/>
          <w:sz w:val="18"/>
          <w:szCs w:val="18"/>
        </w:rPr>
        <w:t xml:space="preserve"> Fundación Nydia Erika Bautista para los Derechos Humanos, </w:t>
      </w:r>
      <w:r>
        <w:rPr>
          <w:rFonts w:ascii="Constantia" w:eastAsia="Constantia" w:hAnsi="Constantia" w:cs="Constantia"/>
          <w:i/>
          <w:color w:val="000000"/>
          <w:sz w:val="18"/>
          <w:szCs w:val="18"/>
        </w:rPr>
        <w:t>Mujeres Buscadoras, Informe presentado a la Comisión de Esclarecimiento de la Verdad y la Unidad de Búsqueda de Personas Desaparecidas</w:t>
      </w:r>
      <w:r>
        <w:rPr>
          <w:rFonts w:ascii="Constantia" w:eastAsia="Constantia" w:hAnsi="Constantia" w:cs="Constantia"/>
          <w:color w:val="000000"/>
          <w:sz w:val="18"/>
          <w:szCs w:val="18"/>
        </w:rPr>
        <w:t>, Bogotá, Noviembre 2020,</w:t>
      </w:r>
    </w:p>
  </w:footnote>
  <w:footnote w:id="13">
    <w:p w14:paraId="6E8A89FC" w14:textId="77777777" w:rsidR="00407751" w:rsidRDefault="00407751">
      <w:pPr>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Corte IDH. Caso Movilla Galarcio y otros Vs. Colombia. Fondo, Reparaciones y Costas. Sentencia de 22 de junio de 2022. Serie C No. 452</w:t>
      </w:r>
    </w:p>
  </w:footnote>
  <w:footnote w:id="14">
    <w:p w14:paraId="53DC7FD5" w14:textId="77777777" w:rsidR="00407751" w:rsidRDefault="00407751">
      <w:pPr>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Los Principios Rectores para la Búsqueda de Personas Desaparecidas fueron aprobados por el Comité contra la Desaparición Forzada el 16 de abril de 2019, en su décimo sexto período de sesiones, realizado en Ginebra del 8 al 18 de abril de 2019. Disponibles en: </w:t>
      </w:r>
      <w:hyperlink r:id="rId4">
        <w:r>
          <w:rPr>
            <w:rFonts w:ascii="Constantia" w:eastAsia="Constantia" w:hAnsi="Constantia" w:cs="Constantia"/>
            <w:color w:val="1155CC"/>
            <w:sz w:val="20"/>
            <w:szCs w:val="20"/>
            <w:u w:val="single"/>
          </w:rPr>
          <w:t>http://www.comisiondebusqueda.gov.co/images/abook_file/PRINCIPIOS_RECTORES_PARA_LA_BSQUEDA_DE_PERSONAS_DESAPARECIDAS.pdf</w:t>
        </w:r>
      </w:hyperlink>
    </w:p>
    <w:p w14:paraId="4D20EED0" w14:textId="77777777" w:rsidR="00407751" w:rsidRDefault="00407751">
      <w:pPr>
        <w:rPr>
          <w:sz w:val="20"/>
          <w:szCs w:val="20"/>
        </w:rPr>
      </w:pPr>
    </w:p>
  </w:footnote>
  <w:footnote w:id="15">
    <w:p w14:paraId="037672A4" w14:textId="77777777" w:rsidR="00407751" w:rsidRDefault="00407751">
      <w:pPr>
        <w:rPr>
          <w:sz w:val="20"/>
          <w:szCs w:val="20"/>
        </w:rPr>
      </w:pPr>
      <w:r>
        <w:rPr>
          <w:vertAlign w:val="superscript"/>
        </w:rPr>
        <w:footnoteRef/>
      </w:r>
      <w:r>
        <w:rPr>
          <w:sz w:val="20"/>
          <w:szCs w:val="20"/>
        </w:rPr>
        <w:t xml:space="preserve"> Ibíd.</w:t>
      </w:r>
    </w:p>
  </w:footnote>
  <w:footnote w:id="16">
    <w:p w14:paraId="72189F38" w14:textId="77777777" w:rsidR="00407751" w:rsidRDefault="00407751">
      <w:pPr>
        <w:pBdr>
          <w:top w:val="nil"/>
          <w:left w:val="nil"/>
          <w:bottom w:val="nil"/>
          <w:right w:val="nil"/>
          <w:between w:val="nil"/>
        </w:pBdr>
        <w:jc w:val="both"/>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Comité contra la Desaparición Forzada, Observaciones finales sobre el informe presentado por Colombia en virtud del artículo 29, párrafo 1, de la Convención (2016), disponible en: </w:t>
      </w:r>
      <w:hyperlink r:id="rId5">
        <w:r>
          <w:rPr>
            <w:rFonts w:ascii="Constantia" w:eastAsia="Constantia" w:hAnsi="Constantia" w:cs="Constantia"/>
            <w:color w:val="0563C1"/>
            <w:sz w:val="18"/>
            <w:szCs w:val="18"/>
            <w:u w:val="single"/>
          </w:rPr>
          <w:t>http://docstore.ohchr.org/SelfServices/FilesHandler.ashx?enc=6QkG1d%2FPPRiCAqhKb7yhsnh1ZE8YEw29z16bGfo9KAoc%2BVYfnLpNPrvDoF5n3ySKqkt1jAvlSOO5cS58M3NJrtePzAxLz4lM4PodTYFxb%2BWjgMlM337lo9Br2ceGR9xL</w:t>
        </w:r>
      </w:hyperlink>
      <w:r>
        <w:rPr>
          <w:rFonts w:ascii="Constantia" w:eastAsia="Constantia" w:hAnsi="Constantia" w:cs="Constantia"/>
          <w:color w:val="000000"/>
          <w:sz w:val="18"/>
          <w:szCs w:val="18"/>
        </w:rPr>
        <w:t xml:space="preserve"> </w:t>
      </w:r>
    </w:p>
  </w:footnote>
  <w:footnote w:id="17">
    <w:p w14:paraId="35A1168A" w14:textId="77777777" w:rsidR="00407751" w:rsidRDefault="00407751">
      <w:pPr>
        <w:pBdr>
          <w:top w:val="nil"/>
          <w:left w:val="nil"/>
          <w:bottom w:val="nil"/>
          <w:right w:val="nil"/>
          <w:between w:val="nil"/>
        </w:pBdr>
        <w:rPr>
          <w:rFonts w:ascii="Constantia" w:eastAsia="Constantia" w:hAnsi="Constantia" w:cs="Constantia"/>
          <w:color w:val="000000"/>
          <w:sz w:val="18"/>
          <w:szCs w:val="18"/>
        </w:rPr>
      </w:pPr>
      <w:r>
        <w:rPr>
          <w:vertAlign w:val="superscript"/>
        </w:rPr>
        <w:footnoteRef/>
      </w:r>
      <w:r>
        <w:rPr>
          <w:rFonts w:ascii="Constantia" w:eastAsia="Constantia" w:hAnsi="Constantia" w:cs="Constantia"/>
          <w:color w:val="000000"/>
          <w:sz w:val="18"/>
          <w:szCs w:val="18"/>
        </w:rPr>
        <w:t xml:space="preserve"> ONU: Consejo de Seguridad, Resolución 1325 (2000)</w:t>
      </w:r>
    </w:p>
  </w:footnote>
  <w:footnote w:id="18">
    <w:p w14:paraId="7FEA74E2" w14:textId="77777777" w:rsidR="00407751" w:rsidRDefault="00407751">
      <w:pPr>
        <w:pBdr>
          <w:top w:val="nil"/>
          <w:left w:val="nil"/>
          <w:bottom w:val="nil"/>
          <w:right w:val="nil"/>
          <w:between w:val="nil"/>
        </w:pBdr>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Ley 1257 de 2008, </w:t>
      </w:r>
      <w:r>
        <w:rPr>
          <w:rFonts w:ascii="Times New Roman" w:eastAsia="Times New Roman" w:hAnsi="Times New Roman" w:cs="Times New Roman"/>
          <w:i/>
          <w:color w:val="000000"/>
          <w:sz w:val="18"/>
          <w:szCs w:val="18"/>
        </w:rPr>
        <w:t>por la cual se dictan normas de sensibilización, prevención y sanción de las formas de violencia y discriminación contra las mujeres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E567" w14:textId="77777777" w:rsidR="00407751" w:rsidRDefault="00407751">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703EC616" wp14:editId="33422C09">
          <wp:extent cx="2838450" cy="843280"/>
          <wp:effectExtent l="0" t="0" r="0" b="0"/>
          <wp:docPr id="1" name="image1.png" descr="Representantes |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presentantes | Camara de Representantes"/>
                  <pic:cNvPicPr preferRelativeResize="0"/>
                </pic:nvPicPr>
                <pic:blipFill>
                  <a:blip r:embed="rId1"/>
                  <a:srcRect/>
                  <a:stretch>
                    <a:fillRect/>
                  </a:stretch>
                </pic:blipFill>
                <pic:spPr>
                  <a:xfrm>
                    <a:off x="0" y="0"/>
                    <a:ext cx="2838450" cy="843280"/>
                  </a:xfrm>
                  <a:prstGeom prst="rect">
                    <a:avLst/>
                  </a:prstGeom>
                  <a:ln/>
                </pic:spPr>
              </pic:pic>
            </a:graphicData>
          </a:graphic>
        </wp:inline>
      </w:drawing>
    </w:r>
  </w:p>
  <w:p w14:paraId="77117BE7" w14:textId="77777777" w:rsidR="00407751" w:rsidRDefault="00407751">
    <w:pPr>
      <w:pBdr>
        <w:top w:val="nil"/>
        <w:left w:val="nil"/>
        <w:bottom w:val="nil"/>
        <w:right w:val="nil"/>
        <w:between w:val="nil"/>
      </w:pBdr>
      <w:tabs>
        <w:tab w:val="center" w:pos="4419"/>
        <w:tab w:val="right" w:pos="8838"/>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26413"/>
    <w:multiLevelType w:val="multilevel"/>
    <w:tmpl w:val="BCF227D6"/>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16436"/>
    <w:multiLevelType w:val="multilevel"/>
    <w:tmpl w:val="4F3893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0A"/>
    <w:rsid w:val="00003CD6"/>
    <w:rsid w:val="000059D3"/>
    <w:rsid w:val="00064A0F"/>
    <w:rsid w:val="00180280"/>
    <w:rsid w:val="00263D6A"/>
    <w:rsid w:val="00270F76"/>
    <w:rsid w:val="002A5F1D"/>
    <w:rsid w:val="002F79BC"/>
    <w:rsid w:val="00326A7A"/>
    <w:rsid w:val="0033655B"/>
    <w:rsid w:val="00407751"/>
    <w:rsid w:val="005250C9"/>
    <w:rsid w:val="00557FB6"/>
    <w:rsid w:val="006426D9"/>
    <w:rsid w:val="00673F9B"/>
    <w:rsid w:val="006B6171"/>
    <w:rsid w:val="0074050A"/>
    <w:rsid w:val="007A0235"/>
    <w:rsid w:val="007D47FB"/>
    <w:rsid w:val="007F223B"/>
    <w:rsid w:val="008132CD"/>
    <w:rsid w:val="00875A1A"/>
    <w:rsid w:val="008C3DA0"/>
    <w:rsid w:val="009564A4"/>
    <w:rsid w:val="0097426C"/>
    <w:rsid w:val="009A1D9F"/>
    <w:rsid w:val="009C775C"/>
    <w:rsid w:val="009D5EAB"/>
    <w:rsid w:val="00A817E3"/>
    <w:rsid w:val="00A87242"/>
    <w:rsid w:val="00AF07F1"/>
    <w:rsid w:val="00B223C5"/>
    <w:rsid w:val="00CB76C4"/>
    <w:rsid w:val="00CD44BC"/>
    <w:rsid w:val="00D32DE7"/>
    <w:rsid w:val="00D551CA"/>
    <w:rsid w:val="00D74CBF"/>
    <w:rsid w:val="00D74E52"/>
    <w:rsid w:val="00D81F20"/>
    <w:rsid w:val="00DA3C75"/>
    <w:rsid w:val="00DE5EBB"/>
    <w:rsid w:val="00DE777C"/>
    <w:rsid w:val="00E00BB6"/>
    <w:rsid w:val="00E2413D"/>
    <w:rsid w:val="00E40511"/>
    <w:rsid w:val="00F95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42EC"/>
  <w15:docId w15:val="{A4CDC8FA-0FF6-464D-9BAA-7FFB39B6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3D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533D1"/>
    <w:pPr>
      <w:tabs>
        <w:tab w:val="center" w:pos="4419"/>
        <w:tab w:val="right" w:pos="8838"/>
      </w:tabs>
    </w:pPr>
  </w:style>
  <w:style w:type="character" w:customStyle="1" w:styleId="EncabezadoCar">
    <w:name w:val="Encabezado Car"/>
    <w:basedOn w:val="Fuentedeprrafopredeter"/>
    <w:link w:val="Encabezado"/>
    <w:uiPriority w:val="99"/>
    <w:rsid w:val="007533D1"/>
  </w:style>
  <w:style w:type="paragraph" w:styleId="Piedepgina">
    <w:name w:val="footer"/>
    <w:basedOn w:val="Normal"/>
    <w:link w:val="PiedepginaCar"/>
    <w:uiPriority w:val="99"/>
    <w:unhideWhenUsed/>
    <w:rsid w:val="007533D1"/>
    <w:pPr>
      <w:tabs>
        <w:tab w:val="center" w:pos="4419"/>
        <w:tab w:val="right" w:pos="8838"/>
      </w:tabs>
    </w:pPr>
  </w:style>
  <w:style w:type="character" w:customStyle="1" w:styleId="PiedepginaCar">
    <w:name w:val="Pie de página Car"/>
    <w:basedOn w:val="Fuentedeprrafopredeter"/>
    <w:link w:val="Piedepgina"/>
    <w:uiPriority w:val="99"/>
    <w:rsid w:val="007533D1"/>
  </w:style>
  <w:style w:type="table" w:styleId="Tablaconcuadrcula">
    <w:name w:val="Table Grid"/>
    <w:basedOn w:val="Tablanormal"/>
    <w:uiPriority w:val="39"/>
    <w:rsid w:val="0075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33D1"/>
    <w:pPr>
      <w:ind w:left="720"/>
      <w:contextualSpacing/>
    </w:pPr>
  </w:style>
  <w:style w:type="paragraph" w:customStyle="1" w:styleId="Standard">
    <w:name w:val="Standard"/>
    <w:rsid w:val="007533D1"/>
    <w:pPr>
      <w:suppressAutoHyphens/>
      <w:autoSpaceDN w:val="0"/>
      <w:spacing w:line="247" w:lineRule="auto"/>
      <w:textAlignment w:val="baseline"/>
    </w:pPr>
    <w:rPr>
      <w:rFonts w:cs="Times New Roman"/>
      <w:kern w:val="3"/>
      <w:lang w:val="en-US" w:eastAsia="zh-CN"/>
    </w:rPr>
  </w:style>
  <w:style w:type="paragraph" w:styleId="Textodeglobo">
    <w:name w:val="Balloon Text"/>
    <w:basedOn w:val="Normal"/>
    <w:link w:val="TextodegloboCar"/>
    <w:uiPriority w:val="99"/>
    <w:semiHidden/>
    <w:unhideWhenUsed/>
    <w:rsid w:val="00F057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795"/>
    <w:rPr>
      <w:rFonts w:ascii="Segoe UI" w:eastAsia="Calibri" w:hAnsi="Segoe UI" w:cs="Segoe UI"/>
      <w:sz w:val="18"/>
      <w:szCs w:val="18"/>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D87717"/>
    <w:rPr>
      <w:color w:val="0563C1" w:themeColor="hyperlink"/>
      <w:u w:val="single"/>
    </w:rPr>
  </w:style>
  <w:style w:type="paragraph" w:styleId="NormalWeb">
    <w:name w:val="Normal (Web)"/>
    <w:basedOn w:val="Normal"/>
    <w:uiPriority w:val="99"/>
    <w:unhideWhenUsed/>
    <w:rsid w:val="00852E40"/>
    <w:pPr>
      <w:spacing w:before="100" w:beforeAutospacing="1" w:after="100" w:afterAutospacing="1"/>
    </w:pPr>
    <w:rPr>
      <w:rFonts w:ascii="Times New Roman" w:eastAsia="Times New Roman" w:hAnsi="Times New Roman" w:cs="Times New Roman"/>
    </w:rPr>
  </w:style>
  <w:style w:type="character" w:styleId="Refdenotaalpie">
    <w:name w:val="footnote reference"/>
    <w:basedOn w:val="Fuentedeprrafopredeter"/>
    <w:uiPriority w:val="99"/>
    <w:semiHidden/>
    <w:unhideWhenUsed/>
    <w:rsid w:val="0031108D"/>
    <w:rPr>
      <w:vertAlign w:val="superscript"/>
    </w:rPr>
  </w:style>
  <w:style w:type="paragraph" w:styleId="Textonotapie">
    <w:name w:val="footnote text"/>
    <w:basedOn w:val="Normal"/>
    <w:link w:val="TextonotapieCar"/>
    <w:uiPriority w:val="99"/>
    <w:semiHidden/>
    <w:unhideWhenUsed/>
    <w:rsid w:val="001C4584"/>
    <w:rPr>
      <w:sz w:val="20"/>
      <w:szCs w:val="20"/>
    </w:rPr>
  </w:style>
  <w:style w:type="character" w:customStyle="1" w:styleId="TextonotapieCar">
    <w:name w:val="Texto nota pie Car"/>
    <w:basedOn w:val="Fuentedeprrafopredeter"/>
    <w:link w:val="Textonotapie"/>
    <w:uiPriority w:val="99"/>
    <w:semiHidden/>
    <w:rsid w:val="001C4584"/>
    <w:rPr>
      <w:sz w:val="20"/>
      <w:szCs w:val="20"/>
    </w:rPr>
  </w:style>
  <w:style w:type="character" w:customStyle="1" w:styleId="Mencinsinresolver1">
    <w:name w:val="Mención sin resolver1"/>
    <w:basedOn w:val="Fuentedeprrafopredeter"/>
    <w:uiPriority w:val="99"/>
    <w:semiHidden/>
    <w:unhideWhenUsed/>
    <w:rsid w:val="0023040A"/>
    <w:rPr>
      <w:color w:val="605E5C"/>
      <w:shd w:val="clear" w:color="auto" w:fill="E1DFDD"/>
    </w:rPr>
  </w:style>
  <w:style w:type="character" w:styleId="Hipervnculovisitado">
    <w:name w:val="FollowedHyperlink"/>
    <w:basedOn w:val="Fuentedeprrafopredeter"/>
    <w:uiPriority w:val="99"/>
    <w:semiHidden/>
    <w:unhideWhenUsed/>
    <w:rsid w:val="0044147C"/>
    <w:rPr>
      <w:color w:val="954F72" w:themeColor="followedHyperlink"/>
      <w:u w:val="single"/>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8453">
      <w:bodyDiv w:val="1"/>
      <w:marLeft w:val="0"/>
      <w:marRight w:val="0"/>
      <w:marTop w:val="0"/>
      <w:marBottom w:val="0"/>
      <w:divBdr>
        <w:top w:val="none" w:sz="0" w:space="0" w:color="auto"/>
        <w:left w:val="none" w:sz="0" w:space="0" w:color="auto"/>
        <w:bottom w:val="none" w:sz="0" w:space="0" w:color="auto"/>
        <w:right w:val="none" w:sz="0" w:space="0" w:color="auto"/>
      </w:divBdr>
    </w:div>
    <w:div w:id="425619076">
      <w:bodyDiv w:val="1"/>
      <w:marLeft w:val="0"/>
      <w:marRight w:val="0"/>
      <w:marTop w:val="0"/>
      <w:marBottom w:val="0"/>
      <w:divBdr>
        <w:top w:val="none" w:sz="0" w:space="0" w:color="auto"/>
        <w:left w:val="none" w:sz="0" w:space="0" w:color="auto"/>
        <w:bottom w:val="none" w:sz="0" w:space="0" w:color="auto"/>
        <w:right w:val="none" w:sz="0" w:space="0" w:color="auto"/>
      </w:divBdr>
    </w:div>
    <w:div w:id="1748190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lectivodeabogados.org/corte-interamericana-condena-al-estado-colombiano-por-la-desaparicion-forzada-de-pedro-movilla-y-reconoce-las-cargas-diferenciadas-que-sufren-las-mujeres-buscadoras/" TargetMode="External"/><Relationship Id="rId2" Type="http://schemas.openxmlformats.org/officeDocument/2006/relationships/hyperlink" Target="https://www.comisiondelaverdad.co/violaciones-de-derechos-humanos-infracciones-al-derecho-internacional-humanitario-y/desaparicion" TargetMode="External"/><Relationship Id="rId1" Type="http://schemas.openxmlformats.org/officeDocument/2006/relationships/hyperlink" Target="https://www.comisiondelaverdad.co/violaciones-de-derechos-humanos-infracciones-al-derecho-internacional-humanitario-y/desaparicion" TargetMode="External"/><Relationship Id="rId5" Type="http://schemas.openxmlformats.org/officeDocument/2006/relationships/hyperlink" Target="http://docstore.ohchr.org/SelfServices/FilesHandler.ashx?enc=6QkG1d%2FPPRiCAqhKb7yhsnh1ZE8YEw29z16bGfo9KAoc%2BVYfnLpNPrvDoF5n3ySKqkt1jAvlSOO5cS58M3NJrtePzAxLz4lM4PodTYFxb%2BWjgMlM337lo9Br2ceGR9xL" TargetMode="External"/><Relationship Id="rId4" Type="http://schemas.openxmlformats.org/officeDocument/2006/relationships/hyperlink" Target="http://www.comisiondebusqueda.gov.co/images/abook_file/PRINCIPIOS_RECTORES_PARA_LA_BSQUEDA_DE_PERSONAS_DESAPARECID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ocsa\AppData\Roaming\Microsoft\Excel\Primer%2520actor%2520al%2520que%2520acuden%2520las%2520familias%2520def%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tx1">
                    <a:lumMod val="65000"/>
                    <a:lumOff val="35000"/>
                  </a:schemeClr>
                </a:solidFill>
                <a:latin typeface="Cambria" panose="02040503050406030204" pitchFamily="18" charset="0"/>
                <a:ea typeface="Cambria" panose="02040503050406030204" pitchFamily="18" charset="0"/>
                <a:cs typeface="+mj-cs"/>
              </a:defRPr>
            </a:pPr>
            <a:r>
              <a:rPr lang="es-CO" sz="1200" b="1">
                <a:latin typeface="Cambria" panose="02040503050406030204" pitchFamily="18" charset="0"/>
                <a:ea typeface="Cambria" panose="02040503050406030204" pitchFamily="18" charset="0"/>
              </a:rPr>
              <a:t>¿QUIÉN BUSCA?</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parentezco!$I$1:$Q$2</c:f>
              <c:strCache>
                <c:ptCount val="9"/>
                <c:pt idx="0">
                  <c:v>Madre</c:v>
                </c:pt>
                <c:pt idx="1">
                  <c:v>Esposa</c:v>
                </c:pt>
                <c:pt idx="2">
                  <c:v>Hemana</c:v>
                </c:pt>
                <c:pt idx="3">
                  <c:v>Hija</c:v>
                </c:pt>
                <c:pt idx="4">
                  <c:v>Padre</c:v>
                </c:pt>
                <c:pt idx="5">
                  <c:v>Hijo</c:v>
                </c:pt>
                <c:pt idx="6">
                  <c:v>Sobrina</c:v>
                </c:pt>
                <c:pt idx="7">
                  <c:v>Suegra</c:v>
                </c:pt>
                <c:pt idx="8">
                  <c:v>Cuñada</c:v>
                </c:pt>
              </c:strCache>
            </c:strRef>
          </c:cat>
          <c:val>
            <c:numRef>
              <c:f>parentezco!$I$3:$Q$3</c:f>
              <c:numCache>
                <c:formatCode>General</c:formatCode>
                <c:ptCount val="9"/>
                <c:pt idx="0">
                  <c:v>45</c:v>
                </c:pt>
                <c:pt idx="1">
                  <c:v>11</c:v>
                </c:pt>
                <c:pt idx="2">
                  <c:v>10</c:v>
                </c:pt>
                <c:pt idx="3">
                  <c:v>3</c:v>
                </c:pt>
                <c:pt idx="4">
                  <c:v>3</c:v>
                </c:pt>
                <c:pt idx="5">
                  <c:v>1</c:v>
                </c:pt>
                <c:pt idx="6">
                  <c:v>1</c:v>
                </c:pt>
                <c:pt idx="7">
                  <c:v>1</c:v>
                </c:pt>
                <c:pt idx="8">
                  <c:v>1</c:v>
                </c:pt>
              </c:numCache>
            </c:numRef>
          </c:val>
          <c:extLst>
            <c:ext xmlns:c16="http://schemas.microsoft.com/office/drawing/2014/chart" uri="{C3380CC4-5D6E-409C-BE32-E72D297353CC}">
              <c16:uniqueId val="{00000000-3240-8B48-95C9-41CFAA3BAC91}"/>
            </c:ext>
          </c:extLst>
        </c:ser>
        <c:ser>
          <c:idx val="1"/>
          <c:order val="1"/>
          <c:spPr>
            <a:solidFill>
              <a:schemeClr val="accent2"/>
            </a:solidFill>
            <a:ln>
              <a:noFill/>
            </a:ln>
            <a:effectLst/>
          </c:spPr>
          <c:invertIfNegative val="0"/>
          <c:dLbls>
            <c:dLbl>
              <c:idx val="0"/>
              <c:layout>
                <c:manualLayout>
                  <c:x val="-1.2731334408020059E-17"/>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40-8B48-95C9-41CFAA3BAC91}"/>
                </c:ext>
              </c:extLst>
            </c:dLbl>
            <c:dLbl>
              <c:idx val="1"/>
              <c:layout>
                <c:manualLayout>
                  <c:x val="0"/>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40-8B48-95C9-41CFAA3BAC91}"/>
                </c:ext>
              </c:extLst>
            </c:dLbl>
            <c:dLbl>
              <c:idx val="2"/>
              <c:layout>
                <c:manualLayout>
                  <c:x val="-2.7777777777777861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40-8B48-95C9-41CFAA3BAC91}"/>
                </c:ext>
              </c:extLst>
            </c:dLbl>
            <c:dLbl>
              <c:idx val="3"/>
              <c:layout>
                <c:manualLayout>
                  <c:x val="-5.0925337632080212E-17"/>
                  <c:y val="-3.2407407407407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40-8B48-95C9-41CFAA3BAC91}"/>
                </c:ext>
              </c:extLst>
            </c:dLbl>
            <c:dLbl>
              <c:idx val="4"/>
              <c:layout>
                <c:manualLayout>
                  <c:x val="-2.7777777777777861E-3"/>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40-8B48-95C9-41CFAA3BAC91}"/>
                </c:ext>
              </c:extLst>
            </c:dLbl>
            <c:dLbl>
              <c:idx val="5"/>
              <c:layout>
                <c:manualLayout>
                  <c:x val="0"/>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40-8B48-95C9-41CFAA3BAC91}"/>
                </c:ext>
              </c:extLst>
            </c:dLbl>
            <c:dLbl>
              <c:idx val="6"/>
              <c:layout>
                <c:manualLayout>
                  <c:x val="0"/>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40-8B48-95C9-41CFAA3BAC91}"/>
                </c:ext>
              </c:extLst>
            </c:dLbl>
            <c:dLbl>
              <c:idx val="7"/>
              <c:layout>
                <c:manualLayout>
                  <c:x val="0"/>
                  <c:y val="-3.2407407407407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40-8B48-95C9-41CFAA3BAC91}"/>
                </c:ext>
              </c:extLst>
            </c:dLbl>
            <c:dLbl>
              <c:idx val="8"/>
              <c:layout>
                <c:manualLayout>
                  <c:x val="-2.7777777777777861E-3"/>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40-8B48-95C9-41CFAA3BA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parentezco!$I$1:$Q$2</c:f>
              <c:strCache>
                <c:ptCount val="9"/>
                <c:pt idx="0">
                  <c:v>Madre</c:v>
                </c:pt>
                <c:pt idx="1">
                  <c:v>Esposa</c:v>
                </c:pt>
                <c:pt idx="2">
                  <c:v>Hemana</c:v>
                </c:pt>
                <c:pt idx="3">
                  <c:v>Hija</c:v>
                </c:pt>
                <c:pt idx="4">
                  <c:v>Padre</c:v>
                </c:pt>
                <c:pt idx="5">
                  <c:v>Hijo</c:v>
                </c:pt>
                <c:pt idx="6">
                  <c:v>Sobrina</c:v>
                </c:pt>
                <c:pt idx="7">
                  <c:v>Suegra</c:v>
                </c:pt>
                <c:pt idx="8">
                  <c:v>Cuñada</c:v>
                </c:pt>
              </c:strCache>
            </c:strRef>
          </c:cat>
          <c:val>
            <c:numRef>
              <c:f>parentezco!$I$4:$Q$4</c:f>
              <c:numCache>
                <c:formatCode>0%</c:formatCode>
                <c:ptCount val="9"/>
                <c:pt idx="0">
                  <c:v>0.59210526315789469</c:v>
                </c:pt>
                <c:pt idx="1">
                  <c:v>0.14473684210526347</c:v>
                </c:pt>
                <c:pt idx="2">
                  <c:v>0.13157894736842121</c:v>
                </c:pt>
                <c:pt idx="3">
                  <c:v>3.9473684210526355E-2</c:v>
                </c:pt>
                <c:pt idx="4">
                  <c:v>3.9473684210526355E-2</c:v>
                </c:pt>
                <c:pt idx="5">
                  <c:v>1.3157894736842111E-2</c:v>
                </c:pt>
                <c:pt idx="6">
                  <c:v>1.0000000000000005E-2</c:v>
                </c:pt>
                <c:pt idx="7">
                  <c:v>1.0000000000000005E-2</c:v>
                </c:pt>
                <c:pt idx="8">
                  <c:v>1.0000000000000005E-2</c:v>
                </c:pt>
              </c:numCache>
            </c:numRef>
          </c:val>
          <c:extLst>
            <c:ext xmlns:c16="http://schemas.microsoft.com/office/drawing/2014/chart" uri="{C3380CC4-5D6E-409C-BE32-E72D297353CC}">
              <c16:uniqueId val="{0000000A-3240-8B48-95C9-41CFAA3BAC91}"/>
            </c:ext>
          </c:extLst>
        </c:ser>
        <c:dLbls>
          <c:showLegendKey val="0"/>
          <c:showVal val="1"/>
          <c:showCatName val="0"/>
          <c:showSerName val="0"/>
          <c:showPercent val="0"/>
          <c:showBubbleSize val="0"/>
        </c:dLbls>
        <c:gapWidth val="150"/>
        <c:overlap val="100"/>
        <c:axId val="360459072"/>
        <c:axId val="360462336"/>
      </c:barChart>
      <c:catAx>
        <c:axId val="36045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s-CO"/>
          </a:p>
        </c:txPr>
        <c:crossAx val="360462336"/>
        <c:crosses val="autoZero"/>
        <c:auto val="1"/>
        <c:lblAlgn val="ctr"/>
        <c:lblOffset val="100"/>
        <c:noMultiLvlLbl val="0"/>
      </c:catAx>
      <c:valAx>
        <c:axId val="360462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04590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1WxeubqJowind4VaeFpbXgwFlA==">AMUW2mUwdDbQeu/d4eLCKkHm9YUysxJTfKXCuzwLyBQw3YOsU+JnrqFdkPukYFa85XKTMde8Ixqy3AXDsu4ZfBSWXCWwD8ujUiKm6ZSdK5BVxSsOGP0fra0/oBOl4Sarz6OhoEVUdLru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41</Pages>
  <Words>12131</Words>
  <Characters>66726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Carolina Vargas Laverde UTL</dc:creator>
  <cp:lastModifiedBy>Andrea Carolina Vargas Laverde UTL</cp:lastModifiedBy>
  <cp:revision>12</cp:revision>
  <cp:lastPrinted>2023-05-18T23:56:00Z</cp:lastPrinted>
  <dcterms:created xsi:type="dcterms:W3CDTF">2023-03-24T13:25:00Z</dcterms:created>
  <dcterms:modified xsi:type="dcterms:W3CDTF">2023-05-19T00:00:00Z</dcterms:modified>
</cp:coreProperties>
</file>